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4D4" w14:textId="2C8AB570" w:rsidR="00BA497D" w:rsidRPr="00BA497D" w:rsidRDefault="00BA497D" w:rsidP="00BA497D">
      <w:pPr>
        <w:spacing w:after="0" w:line="240" w:lineRule="auto"/>
        <w:jc w:val="center"/>
        <w:rPr>
          <w:b/>
          <w:bCs/>
          <w:sz w:val="24"/>
          <w:szCs w:val="24"/>
        </w:rPr>
      </w:pPr>
      <w:r w:rsidRPr="00BA497D">
        <w:rPr>
          <w:b/>
          <w:bCs/>
          <w:noProof/>
          <w:sz w:val="24"/>
          <w:szCs w:val="24"/>
        </w:rPr>
        <w:drawing>
          <wp:anchor distT="0" distB="0" distL="114300" distR="114300" simplePos="0" relativeHeight="251658240" behindDoc="1" locked="0" layoutInCell="1" allowOverlap="1" wp14:anchorId="14BB9484" wp14:editId="3A1530D5">
            <wp:simplePos x="0" y="0"/>
            <wp:positionH relativeFrom="column">
              <wp:posOffset>0</wp:posOffset>
            </wp:positionH>
            <wp:positionV relativeFrom="paragraph">
              <wp:posOffset>0</wp:posOffset>
            </wp:positionV>
            <wp:extent cx="13716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51230"/>
                    </a:xfrm>
                    <a:prstGeom prst="rect">
                      <a:avLst/>
                    </a:prstGeom>
                    <a:noFill/>
                  </pic:spPr>
                </pic:pic>
              </a:graphicData>
            </a:graphic>
          </wp:anchor>
        </w:drawing>
      </w:r>
      <w:r w:rsidR="0018532B">
        <w:rPr>
          <w:b/>
          <w:bCs/>
          <w:sz w:val="24"/>
          <w:szCs w:val="24"/>
        </w:rPr>
        <w:t xml:space="preserve">      </w:t>
      </w:r>
      <w:r w:rsidRPr="00BA497D">
        <w:rPr>
          <w:b/>
          <w:bCs/>
          <w:sz w:val="24"/>
          <w:szCs w:val="24"/>
        </w:rPr>
        <w:t>Holland College</w:t>
      </w:r>
    </w:p>
    <w:p w14:paraId="753A7732" w14:textId="1A46F298" w:rsidR="003412AF" w:rsidRDefault="00D50F3D" w:rsidP="00BA497D">
      <w:pPr>
        <w:spacing w:after="0" w:line="240" w:lineRule="auto"/>
        <w:ind w:left="2160" w:firstLine="720"/>
        <w:rPr>
          <w:b/>
          <w:bCs/>
          <w:sz w:val="24"/>
          <w:szCs w:val="24"/>
        </w:rPr>
      </w:pPr>
      <w:r>
        <w:rPr>
          <w:b/>
          <w:bCs/>
          <w:sz w:val="24"/>
          <w:szCs w:val="24"/>
        </w:rPr>
        <w:t xml:space="preserve">          </w:t>
      </w:r>
      <w:r w:rsidR="00B0297D">
        <w:rPr>
          <w:b/>
          <w:bCs/>
          <w:sz w:val="24"/>
          <w:szCs w:val="24"/>
        </w:rPr>
        <w:t xml:space="preserve">        </w:t>
      </w:r>
      <w:r>
        <w:rPr>
          <w:b/>
          <w:bCs/>
          <w:sz w:val="24"/>
          <w:szCs w:val="24"/>
        </w:rPr>
        <w:t xml:space="preserve"> </w:t>
      </w:r>
      <w:r w:rsidR="0018532B">
        <w:rPr>
          <w:b/>
          <w:bCs/>
          <w:sz w:val="24"/>
          <w:szCs w:val="24"/>
        </w:rPr>
        <w:t xml:space="preserve">       </w:t>
      </w:r>
      <w:r>
        <w:rPr>
          <w:b/>
          <w:bCs/>
          <w:sz w:val="24"/>
          <w:szCs w:val="24"/>
        </w:rPr>
        <w:t xml:space="preserve"> </w:t>
      </w:r>
      <w:r w:rsidR="00BA497D" w:rsidRPr="00BA497D">
        <w:rPr>
          <w:b/>
          <w:bCs/>
          <w:sz w:val="24"/>
          <w:szCs w:val="24"/>
        </w:rPr>
        <w:t>Health Studies Department</w:t>
      </w:r>
    </w:p>
    <w:p w14:paraId="4508CE63" w14:textId="754BA9F6" w:rsidR="00BA497D" w:rsidRDefault="00BA497D" w:rsidP="00BA497D">
      <w:pPr>
        <w:spacing w:after="0" w:line="240" w:lineRule="auto"/>
        <w:ind w:left="2160" w:firstLine="720"/>
        <w:rPr>
          <w:b/>
          <w:bCs/>
          <w:sz w:val="24"/>
          <w:szCs w:val="24"/>
        </w:rPr>
      </w:pPr>
    </w:p>
    <w:p w14:paraId="740EFA35" w14:textId="1F926304" w:rsidR="00BA497D" w:rsidRPr="00515AA3" w:rsidRDefault="00BA497D" w:rsidP="0052042E">
      <w:pPr>
        <w:spacing w:after="0" w:line="240" w:lineRule="auto"/>
        <w:ind w:left="2160" w:firstLine="720"/>
        <w:rPr>
          <w:b/>
          <w:bCs/>
          <w:i/>
          <w:iCs/>
          <w:sz w:val="36"/>
          <w:szCs w:val="36"/>
          <w:u w:val="single"/>
        </w:rPr>
      </w:pPr>
      <w:r w:rsidRPr="00515AA3">
        <w:rPr>
          <w:i/>
          <w:iCs/>
          <w:sz w:val="24"/>
          <w:szCs w:val="24"/>
          <w:u w:val="single"/>
        </w:rPr>
        <w:t xml:space="preserve"> </w:t>
      </w:r>
      <w:r w:rsidR="00BF745C" w:rsidRPr="00515AA3">
        <w:rPr>
          <w:b/>
          <w:bCs/>
          <w:i/>
          <w:iCs/>
          <w:sz w:val="36"/>
          <w:szCs w:val="36"/>
          <w:u w:val="single"/>
        </w:rPr>
        <w:t xml:space="preserve">Welcome </w:t>
      </w:r>
      <w:r w:rsidR="008E4FDD" w:rsidRPr="00515AA3">
        <w:rPr>
          <w:b/>
          <w:bCs/>
          <w:i/>
          <w:iCs/>
          <w:sz w:val="36"/>
          <w:szCs w:val="36"/>
          <w:u w:val="single"/>
        </w:rPr>
        <w:t xml:space="preserve">to </w:t>
      </w:r>
      <w:r w:rsidR="00DC4DC1" w:rsidRPr="00515AA3">
        <w:rPr>
          <w:b/>
          <w:bCs/>
          <w:i/>
          <w:iCs/>
          <w:sz w:val="36"/>
          <w:szCs w:val="36"/>
          <w:u w:val="single"/>
        </w:rPr>
        <w:t xml:space="preserve">the </w:t>
      </w:r>
      <w:r w:rsidR="00D275D0" w:rsidRPr="00515AA3">
        <w:rPr>
          <w:b/>
          <w:bCs/>
          <w:i/>
          <w:iCs/>
          <w:sz w:val="36"/>
          <w:szCs w:val="36"/>
          <w:u w:val="single"/>
        </w:rPr>
        <w:t>Practical Nursing Program</w:t>
      </w:r>
    </w:p>
    <w:tbl>
      <w:tblPr>
        <w:tblStyle w:val="TableGrid"/>
        <w:tblpPr w:leftFromText="180" w:rightFromText="180" w:vertAnchor="text" w:horzAnchor="margin" w:tblpXSpec="right" w:tblpY="946"/>
        <w:tblW w:w="3235" w:type="dxa"/>
        <w:tblLook w:val="04A0" w:firstRow="1" w:lastRow="0" w:firstColumn="1" w:lastColumn="0" w:noHBand="0" w:noVBand="1"/>
      </w:tblPr>
      <w:tblGrid>
        <w:gridCol w:w="2514"/>
        <w:gridCol w:w="721"/>
      </w:tblGrid>
      <w:tr w:rsidR="003F6E2F" w:rsidRPr="00DC4DC1" w14:paraId="3DA4ABCA" w14:textId="77777777" w:rsidTr="0052042E">
        <w:tc>
          <w:tcPr>
            <w:tcW w:w="2514" w:type="dxa"/>
          </w:tcPr>
          <w:p w14:paraId="7CDB8BCB" w14:textId="77777777" w:rsidR="003F6E2F" w:rsidRPr="00DC4DC1" w:rsidRDefault="003F6E2F" w:rsidP="0052042E">
            <w:pPr>
              <w:rPr>
                <w:b/>
                <w:bCs/>
                <w:sz w:val="24"/>
                <w:szCs w:val="24"/>
              </w:rPr>
            </w:pPr>
            <w:r w:rsidRPr="00DC4DC1">
              <w:rPr>
                <w:b/>
                <w:bCs/>
                <w:sz w:val="24"/>
                <w:szCs w:val="24"/>
              </w:rPr>
              <w:t>Charlottetown Centre</w:t>
            </w:r>
          </w:p>
        </w:tc>
        <w:tc>
          <w:tcPr>
            <w:tcW w:w="721" w:type="dxa"/>
          </w:tcPr>
          <w:p w14:paraId="0D8EE2EF" w14:textId="77777777" w:rsidR="003F6E2F" w:rsidRPr="00DC4DC1" w:rsidRDefault="003F6E2F" w:rsidP="0052042E">
            <w:pPr>
              <w:rPr>
                <w:b/>
                <w:bCs/>
                <w:sz w:val="24"/>
                <w:szCs w:val="24"/>
              </w:rPr>
            </w:pPr>
            <w:r w:rsidRPr="00DC4DC1">
              <w:rPr>
                <w:b/>
                <w:bCs/>
                <w:sz w:val="24"/>
                <w:szCs w:val="24"/>
              </w:rPr>
              <w:t>CC</w:t>
            </w:r>
          </w:p>
        </w:tc>
      </w:tr>
      <w:tr w:rsidR="003F6E2F" w:rsidRPr="00DC4DC1" w14:paraId="0D2FDFAE" w14:textId="77777777" w:rsidTr="0052042E">
        <w:tc>
          <w:tcPr>
            <w:tcW w:w="2514" w:type="dxa"/>
          </w:tcPr>
          <w:p w14:paraId="715F2A5D" w14:textId="77777777" w:rsidR="003F6E2F" w:rsidRPr="00DC4DC1" w:rsidRDefault="003F6E2F" w:rsidP="0052042E">
            <w:pPr>
              <w:rPr>
                <w:b/>
                <w:bCs/>
                <w:sz w:val="24"/>
                <w:szCs w:val="24"/>
              </w:rPr>
            </w:pPr>
            <w:r w:rsidRPr="00DC4DC1">
              <w:rPr>
                <w:b/>
                <w:bCs/>
                <w:sz w:val="24"/>
                <w:szCs w:val="24"/>
              </w:rPr>
              <w:t>Centre for Applied Science &amp; Technology</w:t>
            </w:r>
          </w:p>
        </w:tc>
        <w:tc>
          <w:tcPr>
            <w:tcW w:w="721" w:type="dxa"/>
          </w:tcPr>
          <w:p w14:paraId="6AE924A6" w14:textId="77777777" w:rsidR="003F6E2F" w:rsidRPr="00DC4DC1" w:rsidRDefault="003F6E2F" w:rsidP="0052042E">
            <w:pPr>
              <w:rPr>
                <w:b/>
                <w:bCs/>
                <w:sz w:val="24"/>
                <w:szCs w:val="24"/>
              </w:rPr>
            </w:pPr>
            <w:r w:rsidRPr="00DC4DC1">
              <w:rPr>
                <w:b/>
                <w:bCs/>
                <w:sz w:val="24"/>
                <w:szCs w:val="24"/>
              </w:rPr>
              <w:t>CAST</w:t>
            </w:r>
          </w:p>
        </w:tc>
      </w:tr>
    </w:tbl>
    <w:p w14:paraId="2315CB85" w14:textId="60FE0EC0" w:rsidR="00BA497D" w:rsidRPr="0018532B" w:rsidRDefault="0018532B" w:rsidP="00BA497D">
      <w:pPr>
        <w:spacing w:after="0" w:line="240" w:lineRule="auto"/>
        <w:ind w:left="2160" w:firstLine="720"/>
        <w:rPr>
          <w:sz w:val="24"/>
          <w:szCs w:val="24"/>
        </w:rPr>
      </w:pPr>
      <w:r>
        <w:rPr>
          <w:sz w:val="24"/>
          <w:szCs w:val="24"/>
        </w:rPr>
        <w:t xml:space="preserve">                </w:t>
      </w:r>
      <w:r w:rsidRPr="0018532B">
        <w:rPr>
          <w:sz w:val="24"/>
          <w:szCs w:val="24"/>
        </w:rPr>
        <w:t>(Prince of Wales Campus, Charlottetown)</w:t>
      </w:r>
    </w:p>
    <w:p w14:paraId="6AB845EF" w14:textId="3A5FDE5B" w:rsidR="00BA497D" w:rsidRDefault="00BA497D" w:rsidP="00BA497D">
      <w:pPr>
        <w:spacing w:after="0" w:line="240" w:lineRule="auto"/>
        <w:ind w:left="2160" w:firstLine="720"/>
        <w:rPr>
          <w:i/>
          <w:iCs/>
          <w:sz w:val="24"/>
          <w:szCs w:val="24"/>
          <w:u w:val="single"/>
        </w:rPr>
      </w:pPr>
    </w:p>
    <w:p w14:paraId="0AE21E8E" w14:textId="2B72A4AB" w:rsidR="00BA497D" w:rsidRDefault="00BA497D" w:rsidP="00BA497D">
      <w:pPr>
        <w:spacing w:after="0" w:line="240" w:lineRule="auto"/>
        <w:ind w:left="2160" w:firstLine="720"/>
        <w:rPr>
          <w:i/>
          <w:iCs/>
          <w:sz w:val="24"/>
          <w:szCs w:val="24"/>
          <w:u w:val="single"/>
        </w:rPr>
      </w:pPr>
    </w:p>
    <w:p w14:paraId="68240424" w14:textId="7B9BC1CC" w:rsidR="00DC4DC1" w:rsidRDefault="00DC4DC1" w:rsidP="00BA497D">
      <w:pPr>
        <w:spacing w:after="0" w:line="240" w:lineRule="auto"/>
        <w:ind w:left="2160" w:firstLine="720"/>
        <w:rPr>
          <w:i/>
          <w:iCs/>
          <w:sz w:val="24"/>
          <w:szCs w:val="24"/>
          <w:u w:val="single"/>
        </w:rPr>
      </w:pPr>
    </w:p>
    <w:p w14:paraId="2166B529" w14:textId="7C4097B8" w:rsidR="0052042E" w:rsidRDefault="0052042E" w:rsidP="00BA497D">
      <w:pPr>
        <w:spacing w:after="0" w:line="240" w:lineRule="auto"/>
        <w:ind w:left="2160" w:firstLine="720"/>
        <w:rPr>
          <w:i/>
          <w:iCs/>
          <w:sz w:val="24"/>
          <w:szCs w:val="24"/>
          <w:u w:val="single"/>
        </w:rPr>
      </w:pPr>
    </w:p>
    <w:p w14:paraId="55096607" w14:textId="77777777" w:rsidR="0052042E" w:rsidRDefault="0052042E" w:rsidP="00BA497D">
      <w:pPr>
        <w:spacing w:after="0" w:line="240" w:lineRule="auto"/>
        <w:ind w:left="2160" w:firstLine="720"/>
        <w:rPr>
          <w:i/>
          <w:iCs/>
          <w:sz w:val="24"/>
          <w:szCs w:val="24"/>
          <w:u w:val="single"/>
        </w:rPr>
      </w:pPr>
    </w:p>
    <w:p w14:paraId="66FD0A42" w14:textId="147F8608" w:rsidR="00BA497D" w:rsidRDefault="00BA497D"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4045"/>
        <w:gridCol w:w="3330"/>
        <w:gridCol w:w="1620"/>
        <w:gridCol w:w="990"/>
        <w:gridCol w:w="1066"/>
      </w:tblGrid>
      <w:tr w:rsidR="003D7919" w:rsidRPr="00ED3CB2" w14:paraId="4217B91C" w14:textId="77777777" w:rsidTr="00A262B1">
        <w:tc>
          <w:tcPr>
            <w:tcW w:w="9985" w:type="dxa"/>
            <w:gridSpan w:val="4"/>
            <w:shd w:val="clear" w:color="auto" w:fill="D9D9D9" w:themeFill="background1" w:themeFillShade="D9"/>
          </w:tcPr>
          <w:p w14:paraId="48BAF221" w14:textId="5AE0C2A4" w:rsidR="003D7919" w:rsidRPr="002D407B" w:rsidRDefault="003D7919" w:rsidP="003D7919">
            <w:pPr>
              <w:ind w:left="-90"/>
              <w:rPr>
                <w:b/>
                <w:bCs/>
                <w:sz w:val="24"/>
                <w:szCs w:val="24"/>
              </w:rPr>
            </w:pPr>
            <w:r w:rsidRPr="002D407B">
              <w:rPr>
                <w:b/>
                <w:bCs/>
                <w:sz w:val="24"/>
                <w:szCs w:val="24"/>
              </w:rPr>
              <w:t xml:space="preserve">Instructor Contact Information </w:t>
            </w:r>
          </w:p>
        </w:tc>
        <w:tc>
          <w:tcPr>
            <w:tcW w:w="1066" w:type="dxa"/>
            <w:shd w:val="clear" w:color="auto" w:fill="D9D9D9" w:themeFill="background1" w:themeFillShade="D9"/>
          </w:tcPr>
          <w:p w14:paraId="46E7B501" w14:textId="77777777" w:rsidR="003D7919" w:rsidRPr="00ED3CB2" w:rsidRDefault="003D7919" w:rsidP="00BA497D">
            <w:pPr>
              <w:rPr>
                <w:b/>
                <w:bCs/>
                <w:sz w:val="24"/>
                <w:szCs w:val="24"/>
              </w:rPr>
            </w:pPr>
          </w:p>
        </w:tc>
      </w:tr>
      <w:tr w:rsidR="00ED3CB2" w:rsidRPr="00ED3CB2" w14:paraId="1110D972" w14:textId="77777777" w:rsidTr="00A262B1">
        <w:trPr>
          <w:trHeight w:val="233"/>
        </w:trPr>
        <w:tc>
          <w:tcPr>
            <w:tcW w:w="4045" w:type="dxa"/>
            <w:shd w:val="clear" w:color="auto" w:fill="D9D9D9" w:themeFill="background1" w:themeFillShade="D9"/>
          </w:tcPr>
          <w:p w14:paraId="73198529" w14:textId="63B2E2DF" w:rsidR="00ED3CB2" w:rsidRPr="00ED3CB2" w:rsidRDefault="00ED3CB2" w:rsidP="00BA497D">
            <w:pPr>
              <w:rPr>
                <w:b/>
                <w:bCs/>
                <w:sz w:val="24"/>
                <w:szCs w:val="24"/>
              </w:rPr>
            </w:pPr>
            <w:r w:rsidRPr="00ED3CB2">
              <w:rPr>
                <w:b/>
                <w:bCs/>
                <w:sz w:val="24"/>
                <w:szCs w:val="24"/>
              </w:rPr>
              <w:t>Name</w:t>
            </w:r>
          </w:p>
        </w:tc>
        <w:tc>
          <w:tcPr>
            <w:tcW w:w="3330" w:type="dxa"/>
            <w:shd w:val="clear" w:color="auto" w:fill="D9D9D9" w:themeFill="background1" w:themeFillShade="D9"/>
          </w:tcPr>
          <w:p w14:paraId="351665D7" w14:textId="0E406D71" w:rsidR="00ED3CB2" w:rsidRPr="00ED3CB2" w:rsidRDefault="00ED3CB2" w:rsidP="00BA497D">
            <w:pPr>
              <w:rPr>
                <w:b/>
                <w:bCs/>
                <w:sz w:val="24"/>
                <w:szCs w:val="24"/>
              </w:rPr>
            </w:pPr>
            <w:r w:rsidRPr="00ED3CB2">
              <w:rPr>
                <w:b/>
                <w:bCs/>
                <w:sz w:val="24"/>
                <w:szCs w:val="24"/>
              </w:rPr>
              <w:t>Email</w:t>
            </w:r>
          </w:p>
        </w:tc>
        <w:tc>
          <w:tcPr>
            <w:tcW w:w="1620" w:type="dxa"/>
            <w:shd w:val="clear" w:color="auto" w:fill="D9D9D9" w:themeFill="background1" w:themeFillShade="D9"/>
          </w:tcPr>
          <w:p w14:paraId="374DAAF8" w14:textId="3C4344FC" w:rsidR="00ED3CB2" w:rsidRPr="00ED3CB2" w:rsidRDefault="00ED3CB2" w:rsidP="00BA497D">
            <w:pPr>
              <w:rPr>
                <w:b/>
                <w:bCs/>
                <w:sz w:val="24"/>
                <w:szCs w:val="24"/>
              </w:rPr>
            </w:pPr>
            <w:r w:rsidRPr="00ED3CB2">
              <w:rPr>
                <w:b/>
                <w:bCs/>
                <w:sz w:val="24"/>
                <w:szCs w:val="24"/>
              </w:rPr>
              <w:t>Phone</w:t>
            </w:r>
          </w:p>
        </w:tc>
        <w:tc>
          <w:tcPr>
            <w:tcW w:w="990" w:type="dxa"/>
            <w:shd w:val="clear" w:color="auto" w:fill="D9D9D9" w:themeFill="background1" w:themeFillShade="D9"/>
          </w:tcPr>
          <w:p w14:paraId="39A4B8F9" w14:textId="7956EC47" w:rsidR="00ED3CB2" w:rsidRPr="00ED3CB2" w:rsidRDefault="00ED3CB2" w:rsidP="00BA497D">
            <w:pPr>
              <w:rPr>
                <w:b/>
                <w:bCs/>
                <w:sz w:val="24"/>
                <w:szCs w:val="24"/>
              </w:rPr>
            </w:pPr>
            <w:r w:rsidRPr="00ED3CB2">
              <w:rPr>
                <w:b/>
                <w:bCs/>
                <w:sz w:val="24"/>
                <w:szCs w:val="24"/>
              </w:rPr>
              <w:t>Office #</w:t>
            </w:r>
          </w:p>
        </w:tc>
        <w:tc>
          <w:tcPr>
            <w:tcW w:w="1066" w:type="dxa"/>
            <w:shd w:val="clear" w:color="auto" w:fill="D9D9D9" w:themeFill="background1" w:themeFillShade="D9"/>
          </w:tcPr>
          <w:p w14:paraId="7F58E9DE" w14:textId="78E8B4B0" w:rsidR="00ED3CB2" w:rsidRPr="00ED3CB2" w:rsidRDefault="00ED3CB2" w:rsidP="00BA497D">
            <w:pPr>
              <w:rPr>
                <w:b/>
                <w:bCs/>
                <w:sz w:val="24"/>
                <w:szCs w:val="24"/>
              </w:rPr>
            </w:pPr>
            <w:r w:rsidRPr="00ED3CB2">
              <w:rPr>
                <w:b/>
                <w:bCs/>
                <w:sz w:val="24"/>
                <w:szCs w:val="24"/>
              </w:rPr>
              <w:t>Location</w:t>
            </w:r>
          </w:p>
        </w:tc>
      </w:tr>
      <w:tr w:rsidR="00ED3CB2" w14:paraId="7FFC9CB4" w14:textId="77777777" w:rsidTr="00A262B1">
        <w:tc>
          <w:tcPr>
            <w:tcW w:w="4045" w:type="dxa"/>
          </w:tcPr>
          <w:p w14:paraId="4E729E30" w14:textId="1BDC80D1" w:rsidR="00ED3CB2" w:rsidRPr="00D275D0" w:rsidRDefault="00D275D0" w:rsidP="00BA497D">
            <w:pPr>
              <w:rPr>
                <w:sz w:val="24"/>
                <w:szCs w:val="24"/>
              </w:rPr>
            </w:pPr>
            <w:r>
              <w:t>Christie Lougheed Bambrick</w:t>
            </w:r>
          </w:p>
        </w:tc>
        <w:tc>
          <w:tcPr>
            <w:tcW w:w="3330" w:type="dxa"/>
          </w:tcPr>
          <w:p w14:paraId="1E2B84FC" w14:textId="7E992E3F" w:rsidR="00ED3CB2" w:rsidRPr="00D275D0" w:rsidRDefault="0006743C" w:rsidP="00BA497D">
            <w:pPr>
              <w:rPr>
                <w:sz w:val="24"/>
                <w:szCs w:val="24"/>
              </w:rPr>
            </w:pPr>
            <w:hyperlink r:id="rId11" w:history="1">
              <w:r w:rsidR="00D275D0">
                <w:rPr>
                  <w:rStyle w:val="Hyperlink"/>
                  <w:lang w:val="de-DE"/>
                </w:rPr>
                <w:t>cjlougheed@hollandcollege.com</w:t>
              </w:r>
            </w:hyperlink>
          </w:p>
        </w:tc>
        <w:tc>
          <w:tcPr>
            <w:tcW w:w="1620" w:type="dxa"/>
          </w:tcPr>
          <w:p w14:paraId="06998075" w14:textId="0BCED506" w:rsidR="00ED3CB2" w:rsidRPr="00D275D0" w:rsidRDefault="00D275D0" w:rsidP="00BA497D">
            <w:pPr>
              <w:rPr>
                <w:sz w:val="24"/>
                <w:szCs w:val="24"/>
              </w:rPr>
            </w:pPr>
            <w:r>
              <w:rPr>
                <w:sz w:val="24"/>
                <w:szCs w:val="24"/>
              </w:rPr>
              <w:t>902.566.9581</w:t>
            </w:r>
          </w:p>
        </w:tc>
        <w:tc>
          <w:tcPr>
            <w:tcW w:w="990" w:type="dxa"/>
          </w:tcPr>
          <w:p w14:paraId="49E1B1DD" w14:textId="55C843E0" w:rsidR="00ED3CB2" w:rsidRPr="005F5392" w:rsidRDefault="00D275D0" w:rsidP="00BA497D">
            <w:pPr>
              <w:rPr>
                <w:sz w:val="24"/>
                <w:szCs w:val="24"/>
              </w:rPr>
            </w:pPr>
            <w:r w:rsidRPr="005F5392">
              <w:rPr>
                <w:sz w:val="24"/>
                <w:szCs w:val="24"/>
              </w:rPr>
              <w:t>218E</w:t>
            </w:r>
          </w:p>
        </w:tc>
        <w:tc>
          <w:tcPr>
            <w:tcW w:w="1066" w:type="dxa"/>
          </w:tcPr>
          <w:p w14:paraId="72714F50" w14:textId="11D7AF04" w:rsidR="00ED3CB2" w:rsidRPr="005F5392" w:rsidRDefault="00D275D0" w:rsidP="00BA497D">
            <w:pPr>
              <w:rPr>
                <w:sz w:val="24"/>
                <w:szCs w:val="24"/>
              </w:rPr>
            </w:pPr>
            <w:r w:rsidRPr="005F5392">
              <w:rPr>
                <w:sz w:val="24"/>
                <w:szCs w:val="24"/>
              </w:rPr>
              <w:t>CC</w:t>
            </w:r>
          </w:p>
        </w:tc>
      </w:tr>
      <w:tr w:rsidR="00ED3CB2" w14:paraId="5950F3C1" w14:textId="77777777" w:rsidTr="00A262B1">
        <w:tc>
          <w:tcPr>
            <w:tcW w:w="4045" w:type="dxa"/>
          </w:tcPr>
          <w:p w14:paraId="1914B448" w14:textId="0342BA53" w:rsidR="00ED3CB2" w:rsidRPr="00D275D0" w:rsidRDefault="00D275D0" w:rsidP="00BA497D">
            <w:pPr>
              <w:rPr>
                <w:sz w:val="24"/>
                <w:szCs w:val="24"/>
              </w:rPr>
            </w:pPr>
            <w:r>
              <w:rPr>
                <w:sz w:val="24"/>
                <w:szCs w:val="24"/>
              </w:rPr>
              <w:t>Tracey Norris</w:t>
            </w:r>
          </w:p>
        </w:tc>
        <w:tc>
          <w:tcPr>
            <w:tcW w:w="3330" w:type="dxa"/>
          </w:tcPr>
          <w:p w14:paraId="4A54F09E" w14:textId="227757D2" w:rsidR="00ED3CB2" w:rsidRPr="00D275D0" w:rsidRDefault="0006743C" w:rsidP="00BA497D">
            <w:pPr>
              <w:rPr>
                <w:sz w:val="24"/>
                <w:szCs w:val="24"/>
              </w:rPr>
            </w:pPr>
            <w:hyperlink r:id="rId12" w:history="1">
              <w:r w:rsidR="00D275D0">
                <w:rPr>
                  <w:rStyle w:val="Hyperlink"/>
                  <w:lang w:val="de-DE"/>
                </w:rPr>
                <w:t>tdnorris@hollandcollege.com</w:t>
              </w:r>
            </w:hyperlink>
          </w:p>
        </w:tc>
        <w:tc>
          <w:tcPr>
            <w:tcW w:w="1620" w:type="dxa"/>
          </w:tcPr>
          <w:p w14:paraId="379FBBA9" w14:textId="3092331E" w:rsidR="00ED3CB2" w:rsidRPr="00D275D0" w:rsidRDefault="00D275D0" w:rsidP="00BA497D">
            <w:pPr>
              <w:rPr>
                <w:sz w:val="24"/>
                <w:szCs w:val="24"/>
              </w:rPr>
            </w:pPr>
            <w:r>
              <w:rPr>
                <w:sz w:val="24"/>
                <w:szCs w:val="24"/>
              </w:rPr>
              <w:t>902.629.4232</w:t>
            </w:r>
          </w:p>
        </w:tc>
        <w:tc>
          <w:tcPr>
            <w:tcW w:w="990" w:type="dxa"/>
          </w:tcPr>
          <w:p w14:paraId="05EF0935" w14:textId="05B14055" w:rsidR="00ED3CB2" w:rsidRPr="005F5392" w:rsidRDefault="005F5392" w:rsidP="00BA497D">
            <w:pPr>
              <w:rPr>
                <w:sz w:val="24"/>
                <w:szCs w:val="24"/>
              </w:rPr>
            </w:pPr>
            <w:r w:rsidRPr="005F5392">
              <w:rPr>
                <w:sz w:val="24"/>
                <w:szCs w:val="24"/>
              </w:rPr>
              <w:t>224E</w:t>
            </w:r>
          </w:p>
        </w:tc>
        <w:tc>
          <w:tcPr>
            <w:tcW w:w="1066" w:type="dxa"/>
          </w:tcPr>
          <w:p w14:paraId="3E40DC51" w14:textId="7F7E457D" w:rsidR="00ED3CB2" w:rsidRPr="005F5392" w:rsidRDefault="005F5392" w:rsidP="00BA497D">
            <w:pPr>
              <w:rPr>
                <w:sz w:val="24"/>
                <w:szCs w:val="24"/>
              </w:rPr>
            </w:pPr>
            <w:r w:rsidRPr="005F5392">
              <w:rPr>
                <w:sz w:val="24"/>
                <w:szCs w:val="24"/>
              </w:rPr>
              <w:t>CC</w:t>
            </w:r>
          </w:p>
        </w:tc>
      </w:tr>
    </w:tbl>
    <w:p w14:paraId="5181F209" w14:textId="77777777" w:rsidR="00AA26E1" w:rsidRDefault="00AA26E1" w:rsidP="00AA26E1">
      <w:pPr>
        <w:spacing w:after="0" w:line="240" w:lineRule="auto"/>
        <w:ind w:left="-90"/>
        <w:rPr>
          <w:b/>
          <w:bCs/>
          <w:sz w:val="24"/>
          <w:szCs w:val="24"/>
          <w:u w:val="single"/>
        </w:rPr>
      </w:pPr>
    </w:p>
    <w:tbl>
      <w:tblPr>
        <w:tblStyle w:val="TableGrid"/>
        <w:tblW w:w="0" w:type="auto"/>
        <w:tblInd w:w="-95" w:type="dxa"/>
        <w:tblLook w:val="04A0" w:firstRow="1" w:lastRow="0" w:firstColumn="1" w:lastColumn="0" w:noHBand="0" w:noVBand="1"/>
      </w:tblPr>
      <w:tblGrid>
        <w:gridCol w:w="4048"/>
        <w:gridCol w:w="3352"/>
        <w:gridCol w:w="1607"/>
        <w:gridCol w:w="955"/>
        <w:gridCol w:w="1096"/>
      </w:tblGrid>
      <w:tr w:rsidR="003D7919" w:rsidRPr="00ED3CB2" w14:paraId="3F5AA1C7" w14:textId="77777777" w:rsidTr="00A262B1">
        <w:tc>
          <w:tcPr>
            <w:tcW w:w="11060" w:type="dxa"/>
            <w:gridSpan w:val="5"/>
            <w:shd w:val="clear" w:color="auto" w:fill="D9D9D9" w:themeFill="background1" w:themeFillShade="D9"/>
          </w:tcPr>
          <w:p w14:paraId="030A5B3B" w14:textId="51C0A257" w:rsidR="003D7919" w:rsidRPr="002D407B" w:rsidRDefault="003D7919" w:rsidP="007E695A">
            <w:pPr>
              <w:ind w:left="-90"/>
              <w:rPr>
                <w:b/>
                <w:bCs/>
                <w:sz w:val="24"/>
                <w:szCs w:val="24"/>
              </w:rPr>
            </w:pPr>
            <w:r w:rsidRPr="002D407B">
              <w:rPr>
                <w:b/>
                <w:bCs/>
                <w:sz w:val="24"/>
                <w:szCs w:val="24"/>
              </w:rPr>
              <w:t xml:space="preserve">Health Studies </w:t>
            </w:r>
            <w:r w:rsidR="008A4A38" w:rsidRPr="002D407B">
              <w:rPr>
                <w:b/>
                <w:bCs/>
                <w:sz w:val="24"/>
                <w:szCs w:val="24"/>
              </w:rPr>
              <w:t>Department Information</w:t>
            </w:r>
            <w:r w:rsidRPr="002D407B">
              <w:rPr>
                <w:b/>
                <w:bCs/>
                <w:sz w:val="24"/>
                <w:szCs w:val="24"/>
              </w:rPr>
              <w:t xml:space="preserve"> </w:t>
            </w:r>
          </w:p>
        </w:tc>
      </w:tr>
      <w:tr w:rsidR="00EA1386" w:rsidRPr="00ED3CB2" w14:paraId="2A9DDC96" w14:textId="77777777" w:rsidTr="00A262B1">
        <w:tc>
          <w:tcPr>
            <w:tcW w:w="4050" w:type="dxa"/>
            <w:shd w:val="clear" w:color="auto" w:fill="D9D9D9" w:themeFill="background1" w:themeFillShade="D9"/>
          </w:tcPr>
          <w:p w14:paraId="012F3670" w14:textId="77777777" w:rsidR="00AA26E1" w:rsidRPr="00ED3CB2" w:rsidRDefault="00AA26E1" w:rsidP="00A25C90">
            <w:pPr>
              <w:ind w:hanging="30"/>
              <w:rPr>
                <w:b/>
                <w:bCs/>
                <w:sz w:val="24"/>
                <w:szCs w:val="24"/>
              </w:rPr>
            </w:pPr>
            <w:r w:rsidRPr="00ED3CB2">
              <w:rPr>
                <w:b/>
                <w:bCs/>
                <w:sz w:val="24"/>
                <w:szCs w:val="24"/>
              </w:rPr>
              <w:t>Name</w:t>
            </w:r>
          </w:p>
        </w:tc>
        <w:tc>
          <w:tcPr>
            <w:tcW w:w="3352" w:type="dxa"/>
            <w:shd w:val="clear" w:color="auto" w:fill="D9D9D9" w:themeFill="background1" w:themeFillShade="D9"/>
          </w:tcPr>
          <w:p w14:paraId="0B482123" w14:textId="77777777" w:rsidR="00AA26E1" w:rsidRPr="00ED3CB2" w:rsidRDefault="00AA26E1" w:rsidP="004E3221">
            <w:pPr>
              <w:rPr>
                <w:b/>
                <w:bCs/>
                <w:sz w:val="24"/>
                <w:szCs w:val="24"/>
              </w:rPr>
            </w:pPr>
            <w:r w:rsidRPr="00ED3CB2">
              <w:rPr>
                <w:b/>
                <w:bCs/>
                <w:sz w:val="24"/>
                <w:szCs w:val="24"/>
              </w:rPr>
              <w:t>Email</w:t>
            </w:r>
          </w:p>
        </w:tc>
        <w:tc>
          <w:tcPr>
            <w:tcW w:w="1607" w:type="dxa"/>
            <w:shd w:val="clear" w:color="auto" w:fill="D9D9D9" w:themeFill="background1" w:themeFillShade="D9"/>
          </w:tcPr>
          <w:p w14:paraId="692BE2E7" w14:textId="77777777" w:rsidR="00AA26E1" w:rsidRPr="00ED3CB2" w:rsidRDefault="00AA26E1" w:rsidP="004E3221">
            <w:pPr>
              <w:rPr>
                <w:b/>
                <w:bCs/>
                <w:sz w:val="24"/>
                <w:szCs w:val="24"/>
              </w:rPr>
            </w:pPr>
            <w:r w:rsidRPr="00ED3CB2">
              <w:rPr>
                <w:b/>
                <w:bCs/>
                <w:sz w:val="24"/>
                <w:szCs w:val="24"/>
              </w:rPr>
              <w:t>Phone</w:t>
            </w:r>
          </w:p>
        </w:tc>
        <w:tc>
          <w:tcPr>
            <w:tcW w:w="955" w:type="dxa"/>
            <w:shd w:val="clear" w:color="auto" w:fill="D9D9D9" w:themeFill="background1" w:themeFillShade="D9"/>
          </w:tcPr>
          <w:p w14:paraId="53AC9D2F" w14:textId="77777777" w:rsidR="00AA26E1" w:rsidRPr="00ED3CB2" w:rsidRDefault="00AA26E1" w:rsidP="004E3221">
            <w:pPr>
              <w:rPr>
                <w:b/>
                <w:bCs/>
                <w:sz w:val="24"/>
                <w:szCs w:val="24"/>
              </w:rPr>
            </w:pPr>
            <w:r w:rsidRPr="00ED3CB2">
              <w:rPr>
                <w:b/>
                <w:bCs/>
                <w:sz w:val="24"/>
                <w:szCs w:val="24"/>
              </w:rPr>
              <w:t>Office #</w:t>
            </w:r>
          </w:p>
        </w:tc>
        <w:tc>
          <w:tcPr>
            <w:tcW w:w="1096" w:type="dxa"/>
            <w:shd w:val="clear" w:color="auto" w:fill="D9D9D9" w:themeFill="background1" w:themeFillShade="D9"/>
          </w:tcPr>
          <w:p w14:paraId="2016ED64" w14:textId="77777777" w:rsidR="00AA26E1" w:rsidRPr="00ED3CB2" w:rsidRDefault="00AA26E1" w:rsidP="004E3221">
            <w:pPr>
              <w:rPr>
                <w:b/>
                <w:bCs/>
                <w:sz w:val="24"/>
                <w:szCs w:val="24"/>
              </w:rPr>
            </w:pPr>
            <w:r w:rsidRPr="00ED3CB2">
              <w:rPr>
                <w:b/>
                <w:bCs/>
                <w:sz w:val="24"/>
                <w:szCs w:val="24"/>
              </w:rPr>
              <w:t>Location</w:t>
            </w:r>
          </w:p>
        </w:tc>
      </w:tr>
      <w:tr w:rsidR="003A4BFE" w14:paraId="70CF38A3" w14:textId="77777777" w:rsidTr="00A262B1">
        <w:tc>
          <w:tcPr>
            <w:tcW w:w="4050" w:type="dxa"/>
          </w:tcPr>
          <w:p w14:paraId="0524365F" w14:textId="0CFFED06" w:rsidR="003A4BFE" w:rsidRPr="009C1775" w:rsidRDefault="003A4BFE" w:rsidP="009C1775">
            <w:pPr>
              <w:rPr>
                <w:sz w:val="20"/>
                <w:szCs w:val="20"/>
              </w:rPr>
            </w:pPr>
            <w:r w:rsidRPr="009C1775">
              <w:rPr>
                <w:sz w:val="20"/>
                <w:szCs w:val="20"/>
              </w:rPr>
              <w:t>Rachel Batchilder</w:t>
            </w:r>
            <w:r w:rsidR="009C1775">
              <w:rPr>
                <w:sz w:val="20"/>
                <w:szCs w:val="20"/>
              </w:rPr>
              <w:t xml:space="preserve"> - </w:t>
            </w:r>
            <w:r w:rsidRPr="009C1775">
              <w:rPr>
                <w:sz w:val="20"/>
                <w:szCs w:val="20"/>
              </w:rPr>
              <w:t>Program Manager</w:t>
            </w:r>
          </w:p>
        </w:tc>
        <w:tc>
          <w:tcPr>
            <w:tcW w:w="3352" w:type="dxa"/>
          </w:tcPr>
          <w:p w14:paraId="59467FC0" w14:textId="38919140" w:rsidR="003A4BFE" w:rsidRPr="009C1775" w:rsidRDefault="0006743C" w:rsidP="004E3221">
            <w:pPr>
              <w:rPr>
                <w:sz w:val="20"/>
                <w:szCs w:val="20"/>
              </w:rPr>
            </w:pPr>
            <w:hyperlink r:id="rId13" w:history="1">
              <w:r w:rsidR="003A4BFE" w:rsidRPr="009C1775">
                <w:rPr>
                  <w:rStyle w:val="Hyperlink"/>
                  <w:sz w:val="20"/>
                  <w:szCs w:val="20"/>
                </w:rPr>
                <w:t>rabatchilder@hollandcollege.com</w:t>
              </w:r>
            </w:hyperlink>
            <w:r w:rsidR="003A4BFE" w:rsidRPr="009C1775">
              <w:rPr>
                <w:sz w:val="20"/>
                <w:szCs w:val="20"/>
              </w:rPr>
              <w:t xml:space="preserve"> </w:t>
            </w:r>
          </w:p>
        </w:tc>
        <w:tc>
          <w:tcPr>
            <w:tcW w:w="1607" w:type="dxa"/>
          </w:tcPr>
          <w:p w14:paraId="009FCD28" w14:textId="751A5A89" w:rsidR="003A4BFE" w:rsidRPr="009C1775" w:rsidRDefault="003A4BFE" w:rsidP="004E3221">
            <w:pPr>
              <w:rPr>
                <w:sz w:val="20"/>
                <w:szCs w:val="20"/>
              </w:rPr>
            </w:pPr>
            <w:r w:rsidRPr="009C1775">
              <w:rPr>
                <w:sz w:val="20"/>
                <w:szCs w:val="20"/>
              </w:rPr>
              <w:t>902.566.9672</w:t>
            </w:r>
          </w:p>
        </w:tc>
        <w:tc>
          <w:tcPr>
            <w:tcW w:w="955" w:type="dxa"/>
          </w:tcPr>
          <w:p w14:paraId="0D8E3A4C" w14:textId="045883BC" w:rsidR="003A4BFE" w:rsidRPr="009C1775" w:rsidRDefault="003A4BFE" w:rsidP="004E3221">
            <w:pPr>
              <w:rPr>
                <w:sz w:val="20"/>
                <w:szCs w:val="20"/>
              </w:rPr>
            </w:pPr>
            <w:r w:rsidRPr="009C1775">
              <w:rPr>
                <w:sz w:val="20"/>
                <w:szCs w:val="20"/>
              </w:rPr>
              <w:t>209E</w:t>
            </w:r>
          </w:p>
        </w:tc>
        <w:tc>
          <w:tcPr>
            <w:tcW w:w="1096" w:type="dxa"/>
            <w:vMerge w:val="restart"/>
          </w:tcPr>
          <w:p w14:paraId="52EE3216" w14:textId="77777777" w:rsidR="00C86963" w:rsidRPr="009C1775" w:rsidRDefault="00C86963" w:rsidP="00C86963">
            <w:pPr>
              <w:jc w:val="center"/>
              <w:rPr>
                <w:sz w:val="20"/>
                <w:szCs w:val="20"/>
              </w:rPr>
            </w:pPr>
          </w:p>
          <w:p w14:paraId="245F2305" w14:textId="170450CF" w:rsidR="003A4BFE" w:rsidRPr="009C1775" w:rsidRDefault="003F6E2F" w:rsidP="00C86963">
            <w:pPr>
              <w:jc w:val="center"/>
              <w:rPr>
                <w:sz w:val="20"/>
                <w:szCs w:val="20"/>
              </w:rPr>
            </w:pPr>
            <w:r w:rsidRPr="009C1775">
              <w:rPr>
                <w:sz w:val="20"/>
                <w:szCs w:val="20"/>
              </w:rPr>
              <w:t>CC</w:t>
            </w:r>
          </w:p>
        </w:tc>
      </w:tr>
      <w:tr w:rsidR="003A4BFE" w14:paraId="54BB22B4" w14:textId="77777777" w:rsidTr="00A262B1">
        <w:tc>
          <w:tcPr>
            <w:tcW w:w="4050" w:type="dxa"/>
          </w:tcPr>
          <w:p w14:paraId="58BCC827" w14:textId="48777058" w:rsidR="003A4BFE" w:rsidRPr="009C1775" w:rsidRDefault="003A4BFE" w:rsidP="009C1775">
            <w:pPr>
              <w:rPr>
                <w:sz w:val="20"/>
                <w:szCs w:val="20"/>
              </w:rPr>
            </w:pPr>
            <w:r w:rsidRPr="009C1775">
              <w:rPr>
                <w:sz w:val="20"/>
                <w:szCs w:val="20"/>
              </w:rPr>
              <w:t>Barb Boss</w:t>
            </w:r>
            <w:r w:rsidR="009C1775">
              <w:rPr>
                <w:sz w:val="20"/>
                <w:szCs w:val="20"/>
              </w:rPr>
              <w:t xml:space="preserve"> - </w:t>
            </w:r>
            <w:r w:rsidRPr="009C1775">
              <w:rPr>
                <w:sz w:val="20"/>
                <w:szCs w:val="20"/>
              </w:rPr>
              <w:t>Administrative Support</w:t>
            </w:r>
          </w:p>
        </w:tc>
        <w:tc>
          <w:tcPr>
            <w:tcW w:w="3352" w:type="dxa"/>
          </w:tcPr>
          <w:p w14:paraId="5D5756DC" w14:textId="44D2F488" w:rsidR="003A4BFE" w:rsidRPr="009C1775" w:rsidRDefault="0006743C" w:rsidP="004E3221">
            <w:pPr>
              <w:rPr>
                <w:sz w:val="20"/>
                <w:szCs w:val="20"/>
              </w:rPr>
            </w:pPr>
            <w:hyperlink r:id="rId14" w:history="1">
              <w:r w:rsidR="003A4BFE" w:rsidRPr="009C1775">
                <w:rPr>
                  <w:rStyle w:val="Hyperlink"/>
                  <w:sz w:val="20"/>
                  <w:szCs w:val="20"/>
                </w:rPr>
                <w:t>hbboss@hollandcollege.com</w:t>
              </w:r>
            </w:hyperlink>
            <w:r w:rsidR="003A4BFE" w:rsidRPr="009C1775">
              <w:rPr>
                <w:sz w:val="20"/>
                <w:szCs w:val="20"/>
              </w:rPr>
              <w:t xml:space="preserve"> </w:t>
            </w:r>
          </w:p>
        </w:tc>
        <w:tc>
          <w:tcPr>
            <w:tcW w:w="1607" w:type="dxa"/>
          </w:tcPr>
          <w:p w14:paraId="7AAC15D4" w14:textId="7798EB5D" w:rsidR="003A4BFE" w:rsidRPr="009C1775" w:rsidRDefault="003A4BFE" w:rsidP="004E3221">
            <w:pPr>
              <w:rPr>
                <w:sz w:val="20"/>
                <w:szCs w:val="20"/>
              </w:rPr>
            </w:pPr>
            <w:r w:rsidRPr="009C1775">
              <w:rPr>
                <w:sz w:val="20"/>
                <w:szCs w:val="20"/>
              </w:rPr>
              <w:t>902.566.9564</w:t>
            </w:r>
          </w:p>
        </w:tc>
        <w:tc>
          <w:tcPr>
            <w:tcW w:w="955" w:type="dxa"/>
          </w:tcPr>
          <w:p w14:paraId="36CE530A" w14:textId="2DCAA2F1" w:rsidR="003A4BFE" w:rsidRPr="009C1775" w:rsidRDefault="003A4BFE" w:rsidP="004E3221">
            <w:pPr>
              <w:rPr>
                <w:sz w:val="20"/>
                <w:szCs w:val="20"/>
              </w:rPr>
            </w:pPr>
            <w:r w:rsidRPr="009C1775">
              <w:rPr>
                <w:sz w:val="20"/>
                <w:szCs w:val="20"/>
              </w:rPr>
              <w:t>208E</w:t>
            </w:r>
          </w:p>
        </w:tc>
        <w:tc>
          <w:tcPr>
            <w:tcW w:w="1096" w:type="dxa"/>
            <w:vMerge/>
          </w:tcPr>
          <w:p w14:paraId="24546533" w14:textId="77777777" w:rsidR="003A4BFE" w:rsidRPr="009C1775" w:rsidRDefault="003A4BFE" w:rsidP="004E3221">
            <w:pPr>
              <w:rPr>
                <w:sz w:val="20"/>
                <w:szCs w:val="20"/>
              </w:rPr>
            </w:pPr>
          </w:p>
        </w:tc>
      </w:tr>
      <w:tr w:rsidR="00EA1386" w14:paraId="3A037816" w14:textId="77777777" w:rsidTr="00A262B1">
        <w:tc>
          <w:tcPr>
            <w:tcW w:w="4050" w:type="dxa"/>
          </w:tcPr>
          <w:p w14:paraId="2A2F30AE" w14:textId="042C2B96" w:rsidR="00677DDB" w:rsidRPr="009C1775" w:rsidRDefault="00371B38" w:rsidP="009C1775">
            <w:pPr>
              <w:rPr>
                <w:sz w:val="20"/>
                <w:szCs w:val="20"/>
              </w:rPr>
            </w:pPr>
            <w:r w:rsidRPr="009C1775">
              <w:rPr>
                <w:sz w:val="20"/>
                <w:szCs w:val="20"/>
              </w:rPr>
              <w:t>Michele Duckworth</w:t>
            </w:r>
            <w:r w:rsidR="009C1775">
              <w:rPr>
                <w:sz w:val="20"/>
                <w:szCs w:val="20"/>
              </w:rPr>
              <w:t xml:space="preserve"> - </w:t>
            </w:r>
            <w:r w:rsidR="00677DDB" w:rsidRPr="009C1775">
              <w:rPr>
                <w:sz w:val="20"/>
                <w:szCs w:val="20"/>
              </w:rPr>
              <w:t>Administrative Support</w:t>
            </w:r>
          </w:p>
        </w:tc>
        <w:tc>
          <w:tcPr>
            <w:tcW w:w="3352" w:type="dxa"/>
          </w:tcPr>
          <w:p w14:paraId="6F6B3C27" w14:textId="49313D7E" w:rsidR="00AA26E1" w:rsidRPr="009C1775" w:rsidRDefault="0006743C" w:rsidP="004E3221">
            <w:pPr>
              <w:rPr>
                <w:sz w:val="20"/>
                <w:szCs w:val="20"/>
              </w:rPr>
            </w:pPr>
            <w:hyperlink r:id="rId15" w:history="1">
              <w:r w:rsidR="00E519D0" w:rsidRPr="009C1775">
                <w:rPr>
                  <w:rStyle w:val="Hyperlink"/>
                  <w:sz w:val="20"/>
                  <w:szCs w:val="20"/>
                </w:rPr>
                <w:t>mmduckworth@hollandcollege.com</w:t>
              </w:r>
            </w:hyperlink>
          </w:p>
        </w:tc>
        <w:tc>
          <w:tcPr>
            <w:tcW w:w="1607" w:type="dxa"/>
          </w:tcPr>
          <w:p w14:paraId="7FEFA62A" w14:textId="5F0A15F3" w:rsidR="00E519D0" w:rsidRPr="009C1775" w:rsidRDefault="00E519D0" w:rsidP="00E519D0">
            <w:pPr>
              <w:rPr>
                <w:sz w:val="20"/>
                <w:szCs w:val="20"/>
              </w:rPr>
            </w:pPr>
            <w:r w:rsidRPr="009C1775">
              <w:rPr>
                <w:sz w:val="20"/>
                <w:szCs w:val="20"/>
              </w:rPr>
              <w:t>902.566.9554</w:t>
            </w:r>
          </w:p>
        </w:tc>
        <w:tc>
          <w:tcPr>
            <w:tcW w:w="955" w:type="dxa"/>
          </w:tcPr>
          <w:p w14:paraId="27C69F28" w14:textId="79EBEA8E" w:rsidR="00AA26E1" w:rsidRPr="009C1775" w:rsidRDefault="003A4BFE" w:rsidP="004E3221">
            <w:pPr>
              <w:rPr>
                <w:sz w:val="20"/>
                <w:szCs w:val="20"/>
              </w:rPr>
            </w:pPr>
            <w:r w:rsidRPr="009C1775">
              <w:rPr>
                <w:sz w:val="20"/>
                <w:szCs w:val="20"/>
              </w:rPr>
              <w:t>209</w:t>
            </w:r>
          </w:p>
        </w:tc>
        <w:tc>
          <w:tcPr>
            <w:tcW w:w="1096" w:type="dxa"/>
          </w:tcPr>
          <w:p w14:paraId="09D48BCA" w14:textId="7ABE0D93" w:rsidR="00AA26E1" w:rsidRPr="009C1775" w:rsidRDefault="003F6E2F" w:rsidP="009C1775">
            <w:pPr>
              <w:jc w:val="center"/>
              <w:rPr>
                <w:sz w:val="20"/>
                <w:szCs w:val="20"/>
              </w:rPr>
            </w:pPr>
            <w:r w:rsidRPr="009C1775">
              <w:rPr>
                <w:sz w:val="20"/>
                <w:szCs w:val="20"/>
              </w:rPr>
              <w:t>CAST</w:t>
            </w:r>
          </w:p>
        </w:tc>
      </w:tr>
    </w:tbl>
    <w:p w14:paraId="52B47B9D" w14:textId="749FD44E" w:rsidR="00AA26E1" w:rsidRDefault="00AA26E1"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2513"/>
        <w:gridCol w:w="3341"/>
        <w:gridCol w:w="2324"/>
        <w:gridCol w:w="1620"/>
        <w:gridCol w:w="8"/>
        <w:gridCol w:w="1247"/>
      </w:tblGrid>
      <w:tr w:rsidR="00BC7707" w:rsidRPr="00ED3CB2" w14:paraId="20174DBB" w14:textId="77777777" w:rsidTr="005F5392">
        <w:tc>
          <w:tcPr>
            <w:tcW w:w="2513" w:type="dxa"/>
            <w:shd w:val="clear" w:color="auto" w:fill="D9D9D9" w:themeFill="background1" w:themeFillShade="D9"/>
          </w:tcPr>
          <w:p w14:paraId="166A4388" w14:textId="326C1A86" w:rsidR="00BC7707" w:rsidRPr="00ED3CB2" w:rsidRDefault="00BC7707" w:rsidP="004E3221">
            <w:pPr>
              <w:rPr>
                <w:b/>
                <w:bCs/>
                <w:sz w:val="24"/>
                <w:szCs w:val="24"/>
              </w:rPr>
            </w:pPr>
            <w:r>
              <w:rPr>
                <w:b/>
                <w:bCs/>
                <w:sz w:val="24"/>
                <w:szCs w:val="24"/>
              </w:rPr>
              <w:t>Orientation</w:t>
            </w:r>
          </w:p>
        </w:tc>
        <w:tc>
          <w:tcPr>
            <w:tcW w:w="3341" w:type="dxa"/>
            <w:shd w:val="clear" w:color="auto" w:fill="D9D9D9" w:themeFill="background1" w:themeFillShade="D9"/>
          </w:tcPr>
          <w:p w14:paraId="05AD82F7" w14:textId="2BA4CC95" w:rsidR="00BC7707" w:rsidRPr="00ED3CB2" w:rsidRDefault="00BC7707" w:rsidP="004E3221">
            <w:pPr>
              <w:rPr>
                <w:b/>
                <w:bCs/>
                <w:sz w:val="24"/>
                <w:szCs w:val="24"/>
              </w:rPr>
            </w:pPr>
            <w:r>
              <w:rPr>
                <w:b/>
                <w:bCs/>
                <w:sz w:val="24"/>
                <w:szCs w:val="24"/>
              </w:rPr>
              <w:t>Date</w:t>
            </w:r>
          </w:p>
        </w:tc>
        <w:tc>
          <w:tcPr>
            <w:tcW w:w="2324" w:type="dxa"/>
            <w:shd w:val="clear" w:color="auto" w:fill="D9D9D9" w:themeFill="background1" w:themeFillShade="D9"/>
          </w:tcPr>
          <w:p w14:paraId="6C85E6F0" w14:textId="52A9FAC2" w:rsidR="00BC7707" w:rsidRPr="00ED3CB2" w:rsidRDefault="00BC7707" w:rsidP="004E3221">
            <w:pPr>
              <w:rPr>
                <w:b/>
                <w:bCs/>
                <w:sz w:val="24"/>
                <w:szCs w:val="24"/>
              </w:rPr>
            </w:pPr>
            <w:r>
              <w:rPr>
                <w:b/>
                <w:bCs/>
                <w:sz w:val="24"/>
                <w:szCs w:val="24"/>
              </w:rPr>
              <w:t>Time</w:t>
            </w:r>
          </w:p>
        </w:tc>
        <w:tc>
          <w:tcPr>
            <w:tcW w:w="1628" w:type="dxa"/>
            <w:gridSpan w:val="2"/>
            <w:shd w:val="clear" w:color="auto" w:fill="D9D9D9" w:themeFill="background1" w:themeFillShade="D9"/>
          </w:tcPr>
          <w:p w14:paraId="5D7A0DBA" w14:textId="5818B17E" w:rsidR="00BC7707" w:rsidRDefault="00BC7707" w:rsidP="004E3221">
            <w:pPr>
              <w:rPr>
                <w:b/>
                <w:bCs/>
                <w:sz w:val="24"/>
                <w:szCs w:val="24"/>
              </w:rPr>
            </w:pPr>
            <w:r>
              <w:rPr>
                <w:b/>
                <w:bCs/>
                <w:sz w:val="24"/>
                <w:szCs w:val="24"/>
              </w:rPr>
              <w:t>Classroom</w:t>
            </w:r>
            <w:r w:rsidR="00BB0865">
              <w:rPr>
                <w:b/>
                <w:bCs/>
                <w:sz w:val="24"/>
                <w:szCs w:val="24"/>
              </w:rPr>
              <w:t xml:space="preserve"> #</w:t>
            </w:r>
          </w:p>
        </w:tc>
        <w:tc>
          <w:tcPr>
            <w:tcW w:w="1247" w:type="dxa"/>
            <w:shd w:val="clear" w:color="auto" w:fill="D9D9D9" w:themeFill="background1" w:themeFillShade="D9"/>
          </w:tcPr>
          <w:p w14:paraId="67F981A4" w14:textId="7BCF5EF0" w:rsidR="00BC7707" w:rsidRPr="00ED3CB2" w:rsidRDefault="00BC7707" w:rsidP="004E3221">
            <w:pPr>
              <w:rPr>
                <w:b/>
                <w:bCs/>
                <w:sz w:val="24"/>
                <w:szCs w:val="24"/>
              </w:rPr>
            </w:pPr>
            <w:r>
              <w:rPr>
                <w:b/>
                <w:bCs/>
                <w:sz w:val="24"/>
                <w:szCs w:val="24"/>
              </w:rPr>
              <w:t>Location</w:t>
            </w:r>
          </w:p>
        </w:tc>
      </w:tr>
      <w:tr w:rsidR="007B07DB" w14:paraId="6E3F5E9C" w14:textId="77777777" w:rsidTr="00BE442F">
        <w:tc>
          <w:tcPr>
            <w:tcW w:w="2513" w:type="dxa"/>
          </w:tcPr>
          <w:p w14:paraId="3AB89058" w14:textId="0128A4E0" w:rsidR="007B07DB" w:rsidRPr="00A262B1" w:rsidRDefault="007B07DB" w:rsidP="007B07DB">
            <w:pPr>
              <w:rPr>
                <w:sz w:val="20"/>
                <w:szCs w:val="20"/>
              </w:rPr>
            </w:pPr>
            <w:r w:rsidRPr="00A262B1">
              <w:rPr>
                <w:sz w:val="20"/>
                <w:szCs w:val="20"/>
              </w:rPr>
              <w:t>Orientation Information</w:t>
            </w:r>
          </w:p>
        </w:tc>
        <w:tc>
          <w:tcPr>
            <w:tcW w:w="8540" w:type="dxa"/>
            <w:gridSpan w:val="5"/>
          </w:tcPr>
          <w:p w14:paraId="2739C4CB" w14:textId="1A1DC414" w:rsidR="007B07DB" w:rsidRPr="006C0BA1" w:rsidRDefault="006C0BA1" w:rsidP="007B07DB">
            <w:pPr>
              <w:rPr>
                <w:sz w:val="20"/>
                <w:szCs w:val="20"/>
              </w:rPr>
            </w:pPr>
            <w:r w:rsidRPr="006C0BA1">
              <w:rPr>
                <w:sz w:val="20"/>
                <w:szCs w:val="20"/>
              </w:rPr>
              <w:t>Please check SAM for additional 2021-2022 PN Program Information</w:t>
            </w:r>
          </w:p>
        </w:tc>
      </w:tr>
      <w:tr w:rsidR="00BC7707" w14:paraId="5F32D358" w14:textId="77777777" w:rsidTr="005F5392">
        <w:tc>
          <w:tcPr>
            <w:tcW w:w="2513" w:type="dxa"/>
          </w:tcPr>
          <w:p w14:paraId="390DB64E" w14:textId="12A023AC" w:rsidR="00BC7707" w:rsidRPr="00A262B1" w:rsidRDefault="00BC7707" w:rsidP="004E3221">
            <w:pPr>
              <w:rPr>
                <w:sz w:val="20"/>
                <w:szCs w:val="20"/>
              </w:rPr>
            </w:pPr>
            <w:r w:rsidRPr="00A262B1">
              <w:rPr>
                <w:sz w:val="20"/>
                <w:szCs w:val="20"/>
              </w:rPr>
              <w:t>Orientation</w:t>
            </w:r>
          </w:p>
        </w:tc>
        <w:tc>
          <w:tcPr>
            <w:tcW w:w="3341" w:type="dxa"/>
          </w:tcPr>
          <w:p w14:paraId="5E17B117" w14:textId="76F0ED76" w:rsidR="00BC7707" w:rsidRPr="005F5392" w:rsidRDefault="005F5392" w:rsidP="004E3221">
            <w:pPr>
              <w:rPr>
                <w:sz w:val="20"/>
                <w:szCs w:val="20"/>
              </w:rPr>
            </w:pPr>
            <w:r w:rsidRPr="005F5392">
              <w:rPr>
                <w:sz w:val="20"/>
                <w:szCs w:val="20"/>
              </w:rPr>
              <w:t>Wednesday, September 1</w:t>
            </w:r>
            <w:r w:rsidRPr="005F5392">
              <w:rPr>
                <w:sz w:val="20"/>
                <w:szCs w:val="20"/>
                <w:vertAlign w:val="superscript"/>
              </w:rPr>
              <w:t>st</w:t>
            </w:r>
            <w:r w:rsidRPr="005F5392">
              <w:rPr>
                <w:sz w:val="20"/>
                <w:szCs w:val="20"/>
              </w:rPr>
              <w:t>, 2021</w:t>
            </w:r>
          </w:p>
        </w:tc>
        <w:tc>
          <w:tcPr>
            <w:tcW w:w="2324" w:type="dxa"/>
          </w:tcPr>
          <w:p w14:paraId="4DF1A8A1" w14:textId="75570368" w:rsidR="00BC7707" w:rsidRPr="005F5392" w:rsidRDefault="005F5392" w:rsidP="004E3221">
            <w:pPr>
              <w:rPr>
                <w:sz w:val="20"/>
                <w:szCs w:val="20"/>
              </w:rPr>
            </w:pPr>
            <w:r w:rsidRPr="005F5392">
              <w:rPr>
                <w:sz w:val="20"/>
                <w:szCs w:val="20"/>
              </w:rPr>
              <w:t>9:00 am</w:t>
            </w:r>
          </w:p>
        </w:tc>
        <w:tc>
          <w:tcPr>
            <w:tcW w:w="1620" w:type="dxa"/>
          </w:tcPr>
          <w:p w14:paraId="6EA2559F" w14:textId="74C515DE" w:rsidR="00BC7707" w:rsidRPr="005F5392" w:rsidRDefault="005F5392" w:rsidP="004E3221">
            <w:pPr>
              <w:rPr>
                <w:sz w:val="20"/>
                <w:szCs w:val="20"/>
              </w:rPr>
            </w:pPr>
            <w:r>
              <w:rPr>
                <w:sz w:val="20"/>
                <w:szCs w:val="20"/>
              </w:rPr>
              <w:t>242E</w:t>
            </w:r>
          </w:p>
        </w:tc>
        <w:tc>
          <w:tcPr>
            <w:tcW w:w="1255" w:type="dxa"/>
            <w:gridSpan w:val="2"/>
          </w:tcPr>
          <w:p w14:paraId="4ADF0A32" w14:textId="2FF73489" w:rsidR="00BC7707" w:rsidRPr="005F5392" w:rsidRDefault="005F5392" w:rsidP="004E3221">
            <w:pPr>
              <w:rPr>
                <w:sz w:val="20"/>
                <w:szCs w:val="20"/>
              </w:rPr>
            </w:pPr>
            <w:r>
              <w:rPr>
                <w:sz w:val="20"/>
                <w:szCs w:val="20"/>
              </w:rPr>
              <w:t>CC</w:t>
            </w:r>
          </w:p>
        </w:tc>
      </w:tr>
      <w:tr w:rsidR="00BC7707" w14:paraId="6ABB51EB" w14:textId="77777777" w:rsidTr="005F5392">
        <w:tc>
          <w:tcPr>
            <w:tcW w:w="2513" w:type="dxa"/>
          </w:tcPr>
          <w:p w14:paraId="61391BC6" w14:textId="4AFBEB14" w:rsidR="00BC7707" w:rsidRPr="00A262B1" w:rsidRDefault="00BC7707" w:rsidP="004E3221">
            <w:pPr>
              <w:rPr>
                <w:b/>
                <w:bCs/>
                <w:sz w:val="20"/>
                <w:szCs w:val="20"/>
                <w:u w:val="single"/>
              </w:rPr>
            </w:pPr>
            <w:r w:rsidRPr="00A262B1">
              <w:rPr>
                <w:sz w:val="20"/>
                <w:szCs w:val="20"/>
              </w:rPr>
              <w:t>First Class</w:t>
            </w:r>
          </w:p>
        </w:tc>
        <w:tc>
          <w:tcPr>
            <w:tcW w:w="3341" w:type="dxa"/>
          </w:tcPr>
          <w:p w14:paraId="66EB5DD5" w14:textId="2A64C413" w:rsidR="00BC7707" w:rsidRPr="005F5392" w:rsidRDefault="005F5392" w:rsidP="004E3221">
            <w:pPr>
              <w:rPr>
                <w:sz w:val="20"/>
                <w:szCs w:val="20"/>
              </w:rPr>
            </w:pPr>
            <w:r>
              <w:rPr>
                <w:sz w:val="20"/>
                <w:szCs w:val="20"/>
              </w:rPr>
              <w:t>Wednesday, September 1</w:t>
            </w:r>
            <w:r w:rsidRPr="005F5392">
              <w:rPr>
                <w:sz w:val="20"/>
                <w:szCs w:val="20"/>
                <w:vertAlign w:val="superscript"/>
              </w:rPr>
              <w:t>st</w:t>
            </w:r>
            <w:r>
              <w:rPr>
                <w:sz w:val="20"/>
                <w:szCs w:val="20"/>
              </w:rPr>
              <w:t>, 2021</w:t>
            </w:r>
          </w:p>
        </w:tc>
        <w:tc>
          <w:tcPr>
            <w:tcW w:w="2324" w:type="dxa"/>
          </w:tcPr>
          <w:p w14:paraId="6E7BAB96" w14:textId="2F83993A" w:rsidR="00BC7707" w:rsidRPr="005F5392" w:rsidRDefault="005F5392" w:rsidP="004E3221">
            <w:pPr>
              <w:rPr>
                <w:sz w:val="20"/>
                <w:szCs w:val="20"/>
              </w:rPr>
            </w:pPr>
            <w:r>
              <w:rPr>
                <w:sz w:val="20"/>
                <w:szCs w:val="20"/>
              </w:rPr>
              <w:t>9:00 am</w:t>
            </w:r>
          </w:p>
        </w:tc>
        <w:tc>
          <w:tcPr>
            <w:tcW w:w="1620" w:type="dxa"/>
          </w:tcPr>
          <w:p w14:paraId="2AB30634" w14:textId="344727FC" w:rsidR="00BC7707" w:rsidRPr="005F5392" w:rsidRDefault="005F5392" w:rsidP="004E3221">
            <w:pPr>
              <w:rPr>
                <w:sz w:val="20"/>
                <w:szCs w:val="20"/>
              </w:rPr>
            </w:pPr>
            <w:r>
              <w:rPr>
                <w:sz w:val="20"/>
                <w:szCs w:val="20"/>
              </w:rPr>
              <w:t>242E</w:t>
            </w:r>
          </w:p>
        </w:tc>
        <w:tc>
          <w:tcPr>
            <w:tcW w:w="1255" w:type="dxa"/>
            <w:gridSpan w:val="2"/>
          </w:tcPr>
          <w:p w14:paraId="19729953" w14:textId="29B7EF32" w:rsidR="00BC7707" w:rsidRPr="005F5392" w:rsidRDefault="005F5392" w:rsidP="004E3221">
            <w:pPr>
              <w:rPr>
                <w:sz w:val="20"/>
                <w:szCs w:val="20"/>
              </w:rPr>
            </w:pPr>
            <w:r>
              <w:rPr>
                <w:sz w:val="20"/>
                <w:szCs w:val="20"/>
              </w:rPr>
              <w:t>CC</w:t>
            </w:r>
          </w:p>
        </w:tc>
      </w:tr>
    </w:tbl>
    <w:p w14:paraId="0206D8FE" w14:textId="5BBF38AD" w:rsidR="00ED3CB2" w:rsidRDefault="00ED3CB2" w:rsidP="00BA497D">
      <w:pPr>
        <w:spacing w:after="0" w:line="240" w:lineRule="auto"/>
        <w:ind w:left="-90"/>
        <w:rPr>
          <w:b/>
          <w:bCs/>
          <w:sz w:val="24"/>
          <w:szCs w:val="24"/>
          <w:u w:val="single"/>
        </w:rPr>
      </w:pPr>
    </w:p>
    <w:tbl>
      <w:tblPr>
        <w:tblStyle w:val="TableGrid"/>
        <w:tblW w:w="0" w:type="auto"/>
        <w:tblInd w:w="-90" w:type="dxa"/>
        <w:tblLook w:val="04A0" w:firstRow="1" w:lastRow="0" w:firstColumn="1" w:lastColumn="0" w:noHBand="0" w:noVBand="1"/>
      </w:tblPr>
      <w:tblGrid>
        <w:gridCol w:w="3415"/>
        <w:gridCol w:w="7560"/>
      </w:tblGrid>
      <w:tr w:rsidR="001962F3" w:rsidRPr="00ED3CB2" w14:paraId="347DD9C1" w14:textId="77777777" w:rsidTr="00F50826">
        <w:tc>
          <w:tcPr>
            <w:tcW w:w="3415" w:type="dxa"/>
            <w:shd w:val="pct10" w:color="auto" w:fill="auto"/>
          </w:tcPr>
          <w:p w14:paraId="75EABCD6" w14:textId="2B62B852" w:rsidR="001962F3" w:rsidRPr="00ED3CB2" w:rsidRDefault="001962F3" w:rsidP="00F50826">
            <w:pPr>
              <w:rPr>
                <w:b/>
                <w:bCs/>
                <w:sz w:val="24"/>
                <w:szCs w:val="24"/>
              </w:rPr>
            </w:pPr>
            <w:r w:rsidRPr="002D407B">
              <w:rPr>
                <w:b/>
                <w:bCs/>
                <w:sz w:val="24"/>
                <w:szCs w:val="24"/>
              </w:rPr>
              <w:t>Program Dates</w:t>
            </w:r>
            <w:r w:rsidR="00F50826">
              <w:rPr>
                <w:b/>
                <w:bCs/>
                <w:sz w:val="24"/>
                <w:szCs w:val="24"/>
              </w:rPr>
              <w:t xml:space="preserve"> </w:t>
            </w:r>
            <w:r>
              <w:rPr>
                <w:b/>
                <w:bCs/>
                <w:sz w:val="24"/>
                <w:szCs w:val="24"/>
              </w:rPr>
              <w:t>2021-2022</w:t>
            </w:r>
          </w:p>
        </w:tc>
        <w:tc>
          <w:tcPr>
            <w:tcW w:w="7560" w:type="dxa"/>
            <w:shd w:val="pct10" w:color="auto" w:fill="auto"/>
          </w:tcPr>
          <w:p w14:paraId="512FDEA9" w14:textId="398C61EA" w:rsidR="001962F3" w:rsidRPr="00ED3CB2" w:rsidRDefault="001218AB" w:rsidP="00BA497D">
            <w:pPr>
              <w:rPr>
                <w:b/>
                <w:bCs/>
                <w:sz w:val="24"/>
                <w:szCs w:val="24"/>
              </w:rPr>
            </w:pPr>
            <w:r>
              <w:rPr>
                <w:b/>
                <w:bCs/>
                <w:sz w:val="24"/>
                <w:szCs w:val="24"/>
              </w:rPr>
              <w:t xml:space="preserve">Please see Academic Calendar </w:t>
            </w:r>
            <w:hyperlink r:id="rId16" w:history="1">
              <w:r w:rsidR="00686E32" w:rsidRPr="00686E32">
                <w:rPr>
                  <w:color w:val="0000FF"/>
                  <w:u w:val="single"/>
                </w:rPr>
                <w:t>Holland College | Calendar 2021/2022</w:t>
              </w:r>
            </w:hyperlink>
          </w:p>
        </w:tc>
      </w:tr>
    </w:tbl>
    <w:p w14:paraId="644F5413" w14:textId="52594BDF" w:rsidR="00F209C9" w:rsidRDefault="00F209C9" w:rsidP="00BA497D">
      <w:pPr>
        <w:spacing w:after="0" w:line="240" w:lineRule="auto"/>
        <w:ind w:left="-90"/>
        <w:rPr>
          <w:b/>
          <w:bCs/>
          <w:sz w:val="24"/>
          <w:szCs w:val="24"/>
          <w:u w:val="single"/>
        </w:rPr>
      </w:pPr>
    </w:p>
    <w:tbl>
      <w:tblPr>
        <w:tblStyle w:val="TableGrid"/>
        <w:tblW w:w="0" w:type="auto"/>
        <w:tblInd w:w="-95" w:type="dxa"/>
        <w:tblLayout w:type="fixed"/>
        <w:tblLook w:val="04A0" w:firstRow="1" w:lastRow="0" w:firstColumn="1" w:lastColumn="0" w:noHBand="0" w:noVBand="1"/>
      </w:tblPr>
      <w:tblGrid>
        <w:gridCol w:w="3060"/>
        <w:gridCol w:w="4590"/>
        <w:gridCol w:w="3335"/>
      </w:tblGrid>
      <w:tr w:rsidR="00A93059" w:rsidRPr="00ED3CB2" w14:paraId="233ED6F7" w14:textId="77777777" w:rsidTr="006C0BA1">
        <w:tc>
          <w:tcPr>
            <w:tcW w:w="10985" w:type="dxa"/>
            <w:gridSpan w:val="3"/>
            <w:tcBorders>
              <w:bottom w:val="single" w:sz="4" w:space="0" w:color="auto"/>
            </w:tcBorders>
            <w:shd w:val="clear" w:color="auto" w:fill="D9D9D9" w:themeFill="background1" w:themeFillShade="D9"/>
          </w:tcPr>
          <w:p w14:paraId="165057A3" w14:textId="4F971032" w:rsidR="00A93059" w:rsidRDefault="00A93059" w:rsidP="004E3221">
            <w:pPr>
              <w:rPr>
                <w:b/>
                <w:bCs/>
                <w:sz w:val="24"/>
                <w:szCs w:val="24"/>
              </w:rPr>
            </w:pPr>
            <w:r>
              <w:rPr>
                <w:b/>
                <w:bCs/>
                <w:sz w:val="24"/>
                <w:szCs w:val="24"/>
              </w:rPr>
              <w:t>Textbooks</w:t>
            </w:r>
          </w:p>
        </w:tc>
      </w:tr>
      <w:tr w:rsidR="00837E0E" w14:paraId="396687ED" w14:textId="77777777" w:rsidTr="006C0BA1">
        <w:tc>
          <w:tcPr>
            <w:tcW w:w="3060" w:type="dxa"/>
            <w:shd w:val="clear" w:color="auto" w:fill="D9D9D9" w:themeFill="background1" w:themeFillShade="D9"/>
          </w:tcPr>
          <w:p w14:paraId="3C23745B" w14:textId="77777777" w:rsidR="00837E0E" w:rsidRPr="006C0BA1" w:rsidRDefault="00837E0E" w:rsidP="00050245">
            <w:pPr>
              <w:jc w:val="center"/>
              <w:rPr>
                <w:b/>
                <w:bCs/>
              </w:rPr>
            </w:pPr>
            <w:r w:rsidRPr="006C0BA1">
              <w:rPr>
                <w:b/>
                <w:bCs/>
              </w:rPr>
              <w:t>COURSE</w:t>
            </w:r>
          </w:p>
        </w:tc>
        <w:tc>
          <w:tcPr>
            <w:tcW w:w="4590" w:type="dxa"/>
            <w:shd w:val="clear" w:color="auto" w:fill="D9D9D9" w:themeFill="background1" w:themeFillShade="D9"/>
          </w:tcPr>
          <w:p w14:paraId="3733985B" w14:textId="77777777" w:rsidR="00837E0E" w:rsidRPr="006C0BA1" w:rsidRDefault="00837E0E" w:rsidP="00050245">
            <w:pPr>
              <w:jc w:val="center"/>
              <w:rPr>
                <w:b/>
                <w:bCs/>
              </w:rPr>
            </w:pPr>
            <w:r w:rsidRPr="006C0BA1">
              <w:rPr>
                <w:b/>
                <w:bCs/>
              </w:rPr>
              <w:t>TEXTBOOK TITLE &amp; EDITION</w:t>
            </w:r>
          </w:p>
        </w:tc>
        <w:tc>
          <w:tcPr>
            <w:tcW w:w="3335" w:type="dxa"/>
            <w:shd w:val="clear" w:color="auto" w:fill="D9D9D9" w:themeFill="background1" w:themeFillShade="D9"/>
          </w:tcPr>
          <w:p w14:paraId="5168B7F8" w14:textId="77777777" w:rsidR="00837E0E" w:rsidRPr="006C0BA1" w:rsidRDefault="00837E0E" w:rsidP="00050245">
            <w:pPr>
              <w:jc w:val="center"/>
              <w:rPr>
                <w:b/>
                <w:bCs/>
              </w:rPr>
            </w:pPr>
            <w:r w:rsidRPr="006C0BA1">
              <w:rPr>
                <w:b/>
                <w:bCs/>
              </w:rPr>
              <w:t>AUTHOR/PUBLISHER</w:t>
            </w:r>
          </w:p>
        </w:tc>
      </w:tr>
      <w:tr w:rsidR="00837E0E" w14:paraId="2BD8590A" w14:textId="77777777" w:rsidTr="00837E0E">
        <w:tc>
          <w:tcPr>
            <w:tcW w:w="3060" w:type="dxa"/>
          </w:tcPr>
          <w:p w14:paraId="2D7958FA" w14:textId="77777777" w:rsidR="00837E0E" w:rsidRDefault="00837E0E" w:rsidP="00050245">
            <w:r>
              <w:t>Introduction to Anatomy &amp; Physiology</w:t>
            </w:r>
          </w:p>
        </w:tc>
        <w:tc>
          <w:tcPr>
            <w:tcW w:w="4590" w:type="dxa"/>
          </w:tcPr>
          <w:p w14:paraId="23574C68" w14:textId="77777777" w:rsidR="00837E0E" w:rsidRPr="00FB5E37" w:rsidRDefault="00837E0E" w:rsidP="00050245">
            <w:r>
              <w:t xml:space="preserve">- Understanding Anatomy &amp; Physiology: A visual, Auditory, Interactive Approach, </w:t>
            </w:r>
            <w:r w:rsidRPr="00FB5E37">
              <w:t>3</w:t>
            </w:r>
            <w:r w:rsidRPr="00FB5E37">
              <w:rPr>
                <w:vertAlign w:val="superscript"/>
              </w:rPr>
              <w:t>rd</w:t>
            </w:r>
            <w:r w:rsidRPr="00FB5E37">
              <w:t xml:space="preserve"> ed.</w:t>
            </w:r>
          </w:p>
          <w:p w14:paraId="671B0699" w14:textId="77777777" w:rsidR="00837E0E" w:rsidRDefault="00837E0E" w:rsidP="00050245">
            <w:r w:rsidRPr="00FB5E37">
              <w:t>- Workbook to Accompan</w:t>
            </w:r>
            <w:r>
              <w:t>y Understanding Anatomy &amp; Physiology</w:t>
            </w:r>
            <w:r w:rsidRPr="00FB5E37">
              <w:t>, 3</w:t>
            </w:r>
            <w:r w:rsidRPr="00FB5E37">
              <w:rPr>
                <w:vertAlign w:val="superscript"/>
              </w:rPr>
              <w:t>rd</w:t>
            </w:r>
            <w:r w:rsidRPr="00FB5E37">
              <w:t xml:space="preserve"> ed</w:t>
            </w:r>
            <w:r>
              <w:t>. (optional)</w:t>
            </w:r>
          </w:p>
        </w:tc>
        <w:tc>
          <w:tcPr>
            <w:tcW w:w="3335" w:type="dxa"/>
          </w:tcPr>
          <w:p w14:paraId="12D90D1A" w14:textId="77777777" w:rsidR="00837E0E" w:rsidRDefault="00837E0E" w:rsidP="00050245">
            <w:r w:rsidRPr="00787894">
              <w:t>Gale Sloan Thompson</w:t>
            </w:r>
            <w:r>
              <w:t>/ FA Davis</w:t>
            </w:r>
          </w:p>
        </w:tc>
      </w:tr>
      <w:tr w:rsidR="00837E0E" w14:paraId="3E15106D" w14:textId="77777777" w:rsidTr="00837E0E">
        <w:tc>
          <w:tcPr>
            <w:tcW w:w="3060" w:type="dxa"/>
          </w:tcPr>
          <w:p w14:paraId="25DCB01F" w14:textId="77777777" w:rsidR="00837E0E" w:rsidRDefault="00837E0E" w:rsidP="00050245">
            <w:r>
              <w:t>Communication in Health Care</w:t>
            </w:r>
          </w:p>
        </w:tc>
        <w:tc>
          <w:tcPr>
            <w:tcW w:w="4590" w:type="dxa"/>
          </w:tcPr>
          <w:p w14:paraId="1E5D66C9" w14:textId="77777777" w:rsidR="00837E0E" w:rsidRDefault="00837E0E" w:rsidP="00050245">
            <w:r>
              <w:t>Canadian Fundamentals of Nursing, 6th edition</w:t>
            </w:r>
          </w:p>
        </w:tc>
        <w:tc>
          <w:tcPr>
            <w:tcW w:w="3335" w:type="dxa"/>
          </w:tcPr>
          <w:p w14:paraId="003CF87A" w14:textId="77777777" w:rsidR="00837E0E" w:rsidRDefault="00837E0E" w:rsidP="00050245">
            <w:r>
              <w:t>Potter &amp; Perry/ Elsevier</w:t>
            </w:r>
          </w:p>
        </w:tc>
      </w:tr>
      <w:tr w:rsidR="00837E0E" w14:paraId="5E288612" w14:textId="77777777" w:rsidTr="00837E0E">
        <w:tc>
          <w:tcPr>
            <w:tcW w:w="3060" w:type="dxa"/>
          </w:tcPr>
          <w:p w14:paraId="4923F09A" w14:textId="77777777" w:rsidR="00837E0E" w:rsidRDefault="00837E0E" w:rsidP="00050245">
            <w:r>
              <w:t>Fundamentals of Nursing I</w:t>
            </w:r>
          </w:p>
        </w:tc>
        <w:tc>
          <w:tcPr>
            <w:tcW w:w="4590" w:type="dxa"/>
          </w:tcPr>
          <w:p w14:paraId="02D2255B" w14:textId="77777777" w:rsidR="00837E0E" w:rsidRDefault="00837E0E" w:rsidP="00050245">
            <w:r>
              <w:t xml:space="preserve">-Canadian Fundamentals of Nursing, 6th edition </w:t>
            </w:r>
          </w:p>
          <w:p w14:paraId="52EFCCA1" w14:textId="77777777" w:rsidR="00837E0E" w:rsidRDefault="00837E0E" w:rsidP="00050245">
            <w:r>
              <w:t xml:space="preserve">-Nurses Pocket Guide: Diagnosis, Prioritized Interventions, and </w:t>
            </w:r>
            <w:proofErr w:type="spellStart"/>
            <w:r>
              <w:t>Rationals</w:t>
            </w:r>
            <w:proofErr w:type="spellEnd"/>
            <w:r>
              <w:t>, 15</w:t>
            </w:r>
            <w:r w:rsidRPr="005464B9">
              <w:rPr>
                <w:vertAlign w:val="superscript"/>
              </w:rPr>
              <w:t>th</w:t>
            </w:r>
            <w:r>
              <w:t xml:space="preserve"> ed. (recommended first semester, required in second semester)</w:t>
            </w:r>
          </w:p>
        </w:tc>
        <w:tc>
          <w:tcPr>
            <w:tcW w:w="3335" w:type="dxa"/>
          </w:tcPr>
          <w:p w14:paraId="548A1BA6" w14:textId="77777777" w:rsidR="00837E0E" w:rsidRDefault="00837E0E" w:rsidP="00050245">
            <w:r>
              <w:t>Potter &amp; Perry/ Elsevier</w:t>
            </w:r>
          </w:p>
          <w:p w14:paraId="51539402" w14:textId="77777777" w:rsidR="00837E0E" w:rsidRDefault="00837E0E" w:rsidP="00050245"/>
          <w:p w14:paraId="0E61EF5D" w14:textId="77777777" w:rsidR="00837E0E" w:rsidRDefault="00837E0E" w:rsidP="00050245">
            <w:r>
              <w:t>Doenges/ FA Davis</w:t>
            </w:r>
          </w:p>
        </w:tc>
      </w:tr>
      <w:tr w:rsidR="00837E0E" w14:paraId="507DCA4A" w14:textId="77777777" w:rsidTr="00837E0E">
        <w:tc>
          <w:tcPr>
            <w:tcW w:w="3060" w:type="dxa"/>
          </w:tcPr>
          <w:p w14:paraId="53AC3EB9" w14:textId="77777777" w:rsidR="00837E0E" w:rsidRDefault="00837E0E" w:rsidP="00050245">
            <w:r>
              <w:t>Fundamentals of Nursing Lab</w:t>
            </w:r>
          </w:p>
        </w:tc>
        <w:tc>
          <w:tcPr>
            <w:tcW w:w="4590" w:type="dxa"/>
          </w:tcPr>
          <w:p w14:paraId="11EF256A" w14:textId="77777777" w:rsidR="00837E0E" w:rsidRDefault="00837E0E" w:rsidP="00050245">
            <w:r>
              <w:t xml:space="preserve">- </w:t>
            </w:r>
            <w:r w:rsidRPr="004E32F2">
              <w:t>Clinical Skills: Skills for LPN/LVN Collection videos series</w:t>
            </w:r>
          </w:p>
          <w:p w14:paraId="1E7AFDB2" w14:textId="77777777" w:rsidR="00837E0E" w:rsidRDefault="00837E0E" w:rsidP="00050245">
            <w:r>
              <w:t>-Canadian Clinical Nursing Skills and Techniques, 1st ed.</w:t>
            </w:r>
          </w:p>
        </w:tc>
        <w:tc>
          <w:tcPr>
            <w:tcW w:w="3335" w:type="dxa"/>
          </w:tcPr>
          <w:p w14:paraId="6F635341" w14:textId="77777777" w:rsidR="00837E0E" w:rsidRDefault="00837E0E" w:rsidP="00050245">
            <w:r>
              <w:t>Potter &amp; Perry/ Elsevier</w:t>
            </w:r>
          </w:p>
        </w:tc>
      </w:tr>
      <w:tr w:rsidR="00837E0E" w14:paraId="71AEB3E7" w14:textId="77777777" w:rsidTr="00837E0E">
        <w:tc>
          <w:tcPr>
            <w:tcW w:w="3060" w:type="dxa"/>
          </w:tcPr>
          <w:p w14:paraId="04C66575" w14:textId="77777777" w:rsidR="00837E0E" w:rsidRDefault="00837E0E" w:rsidP="00050245">
            <w:r>
              <w:lastRenderedPageBreak/>
              <w:t>Health Assessment</w:t>
            </w:r>
          </w:p>
        </w:tc>
        <w:tc>
          <w:tcPr>
            <w:tcW w:w="4590" w:type="dxa"/>
          </w:tcPr>
          <w:p w14:paraId="4A2EF48C" w14:textId="77777777" w:rsidR="00837E0E" w:rsidRPr="00FB5E37" w:rsidRDefault="00837E0E" w:rsidP="00050245">
            <w:r>
              <w:t xml:space="preserve">- Health Assessment for Nursing Practice, </w:t>
            </w:r>
            <w:r w:rsidRPr="00FB5E37">
              <w:t>7</w:t>
            </w:r>
            <w:r w:rsidRPr="00FB5E37">
              <w:rPr>
                <w:vertAlign w:val="superscript"/>
              </w:rPr>
              <w:t>th</w:t>
            </w:r>
            <w:r w:rsidRPr="00FB5E37">
              <w:t xml:space="preserve"> e</w:t>
            </w:r>
            <w:r>
              <w:t>dition</w:t>
            </w:r>
          </w:p>
        </w:tc>
        <w:tc>
          <w:tcPr>
            <w:tcW w:w="3335" w:type="dxa"/>
          </w:tcPr>
          <w:p w14:paraId="06687DCC" w14:textId="77777777" w:rsidR="00837E0E" w:rsidRDefault="00837E0E" w:rsidP="00050245">
            <w:r w:rsidRPr="00787894">
              <w:t xml:space="preserve">Wilson &amp; </w:t>
            </w:r>
            <w:proofErr w:type="spellStart"/>
            <w:r w:rsidRPr="00787894">
              <w:t>Giddons</w:t>
            </w:r>
            <w:proofErr w:type="spellEnd"/>
            <w:r>
              <w:t>/ Elsevier</w:t>
            </w:r>
          </w:p>
        </w:tc>
      </w:tr>
      <w:tr w:rsidR="00837E0E" w14:paraId="2AD15640" w14:textId="77777777" w:rsidTr="00837E0E">
        <w:tc>
          <w:tcPr>
            <w:tcW w:w="3060" w:type="dxa"/>
          </w:tcPr>
          <w:p w14:paraId="563898FB" w14:textId="77777777" w:rsidR="00837E0E" w:rsidRDefault="00837E0E" w:rsidP="00050245">
            <w:r>
              <w:t>Nutrition</w:t>
            </w:r>
          </w:p>
        </w:tc>
        <w:tc>
          <w:tcPr>
            <w:tcW w:w="4590" w:type="dxa"/>
          </w:tcPr>
          <w:p w14:paraId="5451BCF5" w14:textId="77777777" w:rsidR="00837E0E" w:rsidRDefault="00837E0E" w:rsidP="00050245">
            <w:pPr>
              <w:rPr>
                <w:rFonts w:ascii="Calibri" w:eastAsia="Calibri" w:hAnsi="Calibri" w:cs="Calibri"/>
                <w:color w:val="FF0000"/>
              </w:rPr>
            </w:pPr>
            <w:r w:rsidRPr="00FB5E37">
              <w:rPr>
                <w:rFonts w:ascii="Calibri" w:eastAsia="Calibri" w:hAnsi="Calibri" w:cs="Calibri"/>
              </w:rPr>
              <w:t xml:space="preserve">Mastering Nutrition with Pearson </w:t>
            </w:r>
            <w:proofErr w:type="spellStart"/>
            <w:r w:rsidRPr="00FB5E37">
              <w:rPr>
                <w:rFonts w:ascii="Calibri" w:eastAsia="Calibri" w:hAnsi="Calibri" w:cs="Calibri"/>
              </w:rPr>
              <w:t>eText</w:t>
            </w:r>
            <w:proofErr w:type="spellEnd"/>
            <w:r w:rsidRPr="00FB5E37">
              <w:rPr>
                <w:rFonts w:ascii="Calibri" w:eastAsia="Calibri" w:hAnsi="Calibri" w:cs="Calibri"/>
              </w:rPr>
              <w:t xml:space="preserve"> Access Card for Nutrition: A Functional Approach Canadian Edition 4</w:t>
            </w:r>
            <w:r w:rsidRPr="00FB5E37">
              <w:rPr>
                <w:rFonts w:ascii="Calibri" w:eastAsia="Calibri" w:hAnsi="Calibri" w:cs="Calibri"/>
                <w:vertAlign w:val="superscript"/>
              </w:rPr>
              <w:t>th</w:t>
            </w:r>
            <w:r w:rsidRPr="00FB5E37">
              <w:rPr>
                <w:rFonts w:ascii="Calibri" w:eastAsia="Calibri" w:hAnsi="Calibri" w:cs="Calibri"/>
              </w:rPr>
              <w:t xml:space="preserve"> edition</w:t>
            </w:r>
          </w:p>
        </w:tc>
        <w:tc>
          <w:tcPr>
            <w:tcW w:w="3335" w:type="dxa"/>
          </w:tcPr>
          <w:p w14:paraId="5ECAF2CC" w14:textId="77777777" w:rsidR="00837E0E" w:rsidRDefault="00837E0E" w:rsidP="00050245">
            <w:r w:rsidRPr="00787894">
              <w:t xml:space="preserve">Thompson, </w:t>
            </w:r>
            <w:proofErr w:type="spellStart"/>
            <w:r w:rsidRPr="00787894">
              <w:t>Manore</w:t>
            </w:r>
            <w:proofErr w:type="spellEnd"/>
            <w:r w:rsidRPr="00787894">
              <w:t xml:space="preserve"> &amp; </w:t>
            </w:r>
            <w:proofErr w:type="spellStart"/>
            <w:r w:rsidRPr="00787894">
              <w:t>Sheeshka</w:t>
            </w:r>
            <w:proofErr w:type="spellEnd"/>
            <w:r>
              <w:t>/ Pearson</w:t>
            </w:r>
          </w:p>
        </w:tc>
      </w:tr>
      <w:tr w:rsidR="00837E0E" w14:paraId="69339C8F" w14:textId="77777777" w:rsidTr="00837E0E">
        <w:tc>
          <w:tcPr>
            <w:tcW w:w="3060" w:type="dxa"/>
          </w:tcPr>
          <w:p w14:paraId="3BE69C6F" w14:textId="77777777" w:rsidR="00837E0E" w:rsidRDefault="00837E0E" w:rsidP="00050245">
            <w:r>
              <w:t>Normal Growth &amp; Development</w:t>
            </w:r>
          </w:p>
        </w:tc>
        <w:tc>
          <w:tcPr>
            <w:tcW w:w="4590" w:type="dxa"/>
          </w:tcPr>
          <w:p w14:paraId="190C173B" w14:textId="77777777" w:rsidR="00837E0E" w:rsidRDefault="00837E0E" w:rsidP="00050245">
            <w:r w:rsidRPr="00787894">
              <w:t>Journey Across the Lifespan: Human Development and Health Promotion</w:t>
            </w:r>
            <w:r>
              <w:t>, 6</w:t>
            </w:r>
            <w:r w:rsidRPr="00400F2A">
              <w:rPr>
                <w:vertAlign w:val="superscript"/>
              </w:rPr>
              <w:t>th</w:t>
            </w:r>
            <w:r>
              <w:t xml:space="preserve"> ed.</w:t>
            </w:r>
          </w:p>
        </w:tc>
        <w:tc>
          <w:tcPr>
            <w:tcW w:w="3335" w:type="dxa"/>
          </w:tcPr>
          <w:p w14:paraId="7FE40227" w14:textId="77777777" w:rsidR="00837E0E" w:rsidRDefault="00837E0E" w:rsidP="00050245">
            <w:r>
              <w:t xml:space="preserve">Polan &amp; Taylor/ FA Davis </w:t>
            </w:r>
          </w:p>
        </w:tc>
      </w:tr>
    </w:tbl>
    <w:p w14:paraId="18381FAA" w14:textId="77777777" w:rsidR="00837E0E" w:rsidRDefault="00837E0E" w:rsidP="00BA497D">
      <w:pPr>
        <w:spacing w:after="0" w:line="240" w:lineRule="auto"/>
        <w:ind w:left="-90"/>
        <w:rPr>
          <w:b/>
          <w:bCs/>
          <w:sz w:val="24"/>
          <w:szCs w:val="24"/>
          <w:u w:val="single"/>
        </w:rPr>
      </w:pPr>
    </w:p>
    <w:p w14:paraId="4D5A167E" w14:textId="44369248" w:rsidR="00F209C9" w:rsidRPr="006C0BA1" w:rsidRDefault="000120D5" w:rsidP="006C0BA1">
      <w:pPr>
        <w:spacing w:after="0" w:line="240" w:lineRule="auto"/>
        <w:ind w:left="-90"/>
        <w:rPr>
          <w:b/>
          <w:bCs/>
          <w:u w:val="single"/>
        </w:rPr>
      </w:pPr>
      <w:r w:rsidRPr="006C0BA1">
        <w:rPr>
          <w:b/>
          <w:bCs/>
          <w:u w:val="single"/>
        </w:rPr>
        <w:t>Additional Program Information:</w:t>
      </w:r>
    </w:p>
    <w:p w14:paraId="2A66F978" w14:textId="6B8F22E1" w:rsidR="000120D5" w:rsidRPr="006C0BA1" w:rsidRDefault="000120D5" w:rsidP="006C0BA1">
      <w:pPr>
        <w:spacing w:after="0" w:line="240" w:lineRule="auto"/>
        <w:ind w:left="-90"/>
        <w:jc w:val="both"/>
        <w:rPr>
          <w:b/>
          <w:bCs/>
          <w:u w:val="single"/>
        </w:rPr>
      </w:pPr>
    </w:p>
    <w:p w14:paraId="2F9C7E38" w14:textId="77777777" w:rsidR="00BF031A" w:rsidRPr="006C0BA1" w:rsidRDefault="00BF031A" w:rsidP="006C0BA1">
      <w:pPr>
        <w:pStyle w:val="NormalWeb"/>
        <w:spacing w:before="0" w:beforeAutospacing="0" w:after="0" w:afterAutospacing="0"/>
        <w:jc w:val="both"/>
        <w:rPr>
          <w:rStyle w:val="Strong"/>
          <w:rFonts w:asciiTheme="minorHAnsi" w:hAnsiTheme="minorHAnsi" w:cstheme="minorHAnsi"/>
          <w:i/>
          <w:sz w:val="22"/>
          <w:szCs w:val="22"/>
        </w:rPr>
      </w:pPr>
      <w:r w:rsidRPr="006C0BA1">
        <w:rPr>
          <w:rStyle w:val="Strong"/>
          <w:rFonts w:asciiTheme="minorHAnsi" w:hAnsiTheme="minorHAnsi" w:cstheme="minorHAnsi"/>
          <w:i/>
          <w:sz w:val="22"/>
          <w:szCs w:val="22"/>
        </w:rPr>
        <w:t>Mission Statement</w:t>
      </w:r>
    </w:p>
    <w:p w14:paraId="21A2FDBE" w14:textId="77777777" w:rsidR="00BF031A" w:rsidRPr="006C0BA1" w:rsidRDefault="00BF031A" w:rsidP="006C0BA1">
      <w:pPr>
        <w:pStyle w:val="NormalWeb"/>
        <w:spacing w:before="0" w:beforeAutospacing="0" w:after="0" w:afterAutospacing="0"/>
        <w:jc w:val="both"/>
        <w:rPr>
          <w:rFonts w:eastAsia="Calibri"/>
          <w:noProof/>
          <w:sz w:val="22"/>
          <w:szCs w:val="22"/>
        </w:rPr>
      </w:pPr>
      <w:r w:rsidRPr="006C0BA1">
        <w:rPr>
          <w:rStyle w:val="Strong"/>
          <w:rFonts w:asciiTheme="minorHAnsi" w:hAnsiTheme="minorHAnsi" w:cstheme="minorHAnsi"/>
          <w:sz w:val="22"/>
          <w:szCs w:val="22"/>
        </w:rPr>
        <w:t>To prepare practical nurses, grounded in the principles of Primary Health Care to be effective professionals within a multidisciplinary health care team.</w:t>
      </w:r>
      <w:r w:rsidRPr="006C0BA1">
        <w:rPr>
          <w:rFonts w:asciiTheme="minorHAnsi" w:eastAsia="Calibri" w:hAnsiTheme="minorHAnsi" w:cstheme="minorHAnsi"/>
          <w:b/>
          <w:noProof/>
          <w:sz w:val="22"/>
          <w:szCs w:val="22"/>
        </w:rPr>
        <w:t xml:space="preserve">   </w:t>
      </w:r>
    </w:p>
    <w:p w14:paraId="777F20E5" w14:textId="77777777" w:rsidR="006C0BA1" w:rsidRDefault="006C0BA1" w:rsidP="006C0BA1">
      <w:pPr>
        <w:tabs>
          <w:tab w:val="left" w:pos="2520"/>
        </w:tabs>
        <w:spacing w:after="0" w:line="240" w:lineRule="auto"/>
        <w:jc w:val="both"/>
        <w:rPr>
          <w:rFonts w:cstheme="minorHAnsi"/>
          <w:b/>
          <w:i/>
        </w:rPr>
      </w:pPr>
    </w:p>
    <w:p w14:paraId="1752F62F" w14:textId="070C21F3" w:rsidR="00BF031A" w:rsidRPr="006C0BA1" w:rsidRDefault="00BF031A" w:rsidP="006C0BA1">
      <w:pPr>
        <w:tabs>
          <w:tab w:val="left" w:pos="2520"/>
        </w:tabs>
        <w:spacing w:after="0" w:line="240" w:lineRule="auto"/>
        <w:jc w:val="both"/>
        <w:rPr>
          <w:rFonts w:cstheme="minorHAnsi"/>
        </w:rPr>
      </w:pPr>
      <w:r w:rsidRPr="006C0BA1">
        <w:rPr>
          <w:rFonts w:cstheme="minorHAnsi"/>
        </w:rPr>
        <w:t xml:space="preserve">This program prepares graduates for a field that a high level of commitment, personal integrity, professionalism, maturity, a strong work ethic and strong interpersonal skills. To prepare practitioners for such a rewarding but demanding field, the program has a very rigorous pace and requires a great deal of commitment on behalf of its participants. Effective time management and study skills are a must for success. Students are expected to come to </w:t>
      </w:r>
      <w:proofErr w:type="gramStart"/>
      <w:r w:rsidRPr="006C0BA1">
        <w:rPr>
          <w:rFonts w:cstheme="minorHAnsi"/>
        </w:rPr>
        <w:t>class</w:t>
      </w:r>
      <w:proofErr w:type="gramEnd"/>
      <w:r w:rsidRPr="006C0BA1">
        <w:rPr>
          <w:rFonts w:cstheme="minorHAnsi"/>
        </w:rPr>
        <w:t xml:space="preserve"> and lab prepared, having done assigned readings or viewed appropriate videos. To be successful in the program, several hours of study/ preparation outside of scheduled class time is required every day, which makes pursuing extracurricular activities and part-time work very challenging. </w:t>
      </w:r>
    </w:p>
    <w:p w14:paraId="64BB1714" w14:textId="77777777" w:rsidR="00BF031A" w:rsidRPr="006C0BA1" w:rsidRDefault="00BF031A" w:rsidP="006C0BA1">
      <w:pPr>
        <w:tabs>
          <w:tab w:val="left" w:pos="2520"/>
        </w:tabs>
        <w:spacing w:after="0" w:line="240" w:lineRule="auto"/>
        <w:jc w:val="both"/>
        <w:rPr>
          <w:rFonts w:cstheme="minorHAnsi"/>
        </w:rPr>
      </w:pPr>
      <w:r w:rsidRPr="006C0BA1">
        <w:rPr>
          <w:rFonts w:cstheme="minorHAnsi"/>
        </w:rPr>
        <w:t>We welcome you to the challenging, yet unbelievingly rewarding, profession of nursing!</w:t>
      </w:r>
    </w:p>
    <w:p w14:paraId="0CEDF672" w14:textId="77777777" w:rsidR="006C0BA1" w:rsidRDefault="006C0BA1" w:rsidP="006C0BA1">
      <w:pPr>
        <w:tabs>
          <w:tab w:val="left" w:pos="0"/>
        </w:tabs>
        <w:spacing w:after="0" w:line="240" w:lineRule="auto"/>
        <w:ind w:left="720" w:hanging="720"/>
        <w:jc w:val="both"/>
        <w:rPr>
          <w:rFonts w:cstheme="minorHAnsi"/>
          <w:b/>
          <w:i/>
        </w:rPr>
      </w:pPr>
    </w:p>
    <w:p w14:paraId="2CF0DE90" w14:textId="631DE52E" w:rsidR="00BF031A" w:rsidRPr="006C0BA1" w:rsidRDefault="00BF031A" w:rsidP="006C0BA1">
      <w:pPr>
        <w:tabs>
          <w:tab w:val="left" w:pos="0"/>
        </w:tabs>
        <w:spacing w:after="0" w:line="240" w:lineRule="auto"/>
        <w:ind w:left="720" w:hanging="720"/>
        <w:jc w:val="both"/>
        <w:rPr>
          <w:rFonts w:cstheme="minorHAnsi"/>
          <w:b/>
          <w:i/>
        </w:rPr>
      </w:pPr>
      <w:r w:rsidRPr="006C0BA1">
        <w:rPr>
          <w:rFonts w:cstheme="minorHAnsi"/>
          <w:b/>
          <w:i/>
        </w:rPr>
        <w:t>Student Success</w:t>
      </w:r>
    </w:p>
    <w:p w14:paraId="2F97138E" w14:textId="77777777" w:rsidR="00BF031A" w:rsidRPr="006C0BA1" w:rsidRDefault="00BF031A" w:rsidP="006C0BA1">
      <w:pPr>
        <w:tabs>
          <w:tab w:val="left" w:pos="0"/>
        </w:tabs>
        <w:spacing w:after="0" w:line="240" w:lineRule="auto"/>
        <w:jc w:val="both"/>
        <w:rPr>
          <w:rFonts w:cstheme="minorHAnsi"/>
        </w:rPr>
      </w:pPr>
      <w:r w:rsidRPr="006C0BA1">
        <w:rPr>
          <w:rFonts w:cstheme="minorHAnsi"/>
        </w:rPr>
        <w:t xml:space="preserve">Unless otherwise indicated, a passing grade for all percentage grade courses is 70%. A student who does not achieve 70% in a course will be asked to leave the program.  All clinical and lab courses are rated on a Pass – Fail basis. To graduate, students must have a Pass rating in each of these courses.  </w:t>
      </w:r>
    </w:p>
    <w:p w14:paraId="4301C986" w14:textId="77777777" w:rsidR="006C0BA1" w:rsidRDefault="006C0BA1" w:rsidP="006C0BA1">
      <w:pPr>
        <w:pStyle w:val="Heading3"/>
        <w:tabs>
          <w:tab w:val="left" w:pos="0"/>
        </w:tabs>
        <w:spacing w:before="0"/>
        <w:jc w:val="both"/>
        <w:rPr>
          <w:rFonts w:asciiTheme="minorHAnsi" w:hAnsiTheme="minorHAnsi" w:cstheme="minorHAnsi"/>
          <w:i/>
          <w:iCs/>
          <w:color w:val="auto"/>
          <w:sz w:val="22"/>
          <w:szCs w:val="22"/>
        </w:rPr>
      </w:pPr>
      <w:bookmarkStart w:id="0" w:name="_Toc79308576"/>
      <w:bookmarkStart w:id="1" w:name="_Toc80417974"/>
    </w:p>
    <w:p w14:paraId="51D5EEE0" w14:textId="20143A00" w:rsidR="00BF031A" w:rsidRPr="006C0BA1" w:rsidRDefault="00BF031A" w:rsidP="006C0BA1">
      <w:pPr>
        <w:pStyle w:val="Heading3"/>
        <w:tabs>
          <w:tab w:val="left" w:pos="0"/>
        </w:tabs>
        <w:spacing w:before="0"/>
        <w:jc w:val="both"/>
        <w:rPr>
          <w:rFonts w:asciiTheme="minorHAnsi" w:hAnsiTheme="minorHAnsi" w:cstheme="minorHAnsi"/>
          <w:i/>
          <w:iCs/>
          <w:color w:val="auto"/>
          <w:sz w:val="22"/>
          <w:szCs w:val="22"/>
        </w:rPr>
      </w:pPr>
      <w:r w:rsidRPr="006C0BA1">
        <w:rPr>
          <w:rFonts w:asciiTheme="minorHAnsi" w:hAnsiTheme="minorHAnsi" w:cstheme="minorHAnsi"/>
          <w:i/>
          <w:iCs/>
          <w:color w:val="auto"/>
          <w:sz w:val="22"/>
          <w:szCs w:val="22"/>
        </w:rPr>
        <w:t xml:space="preserve">Confidentiality </w:t>
      </w:r>
      <w:bookmarkEnd w:id="0"/>
      <w:bookmarkEnd w:id="1"/>
    </w:p>
    <w:p w14:paraId="1739DB5F" w14:textId="77777777" w:rsidR="00BF031A" w:rsidRPr="006C0BA1" w:rsidRDefault="00BF031A" w:rsidP="006C0BA1">
      <w:pPr>
        <w:tabs>
          <w:tab w:val="left" w:pos="0"/>
        </w:tabs>
        <w:spacing w:after="0" w:line="240" w:lineRule="auto"/>
        <w:jc w:val="both"/>
        <w:rPr>
          <w:rFonts w:cstheme="minorHAnsi"/>
        </w:rPr>
      </w:pPr>
      <w:r w:rsidRPr="006C0BA1">
        <w:rPr>
          <w:rFonts w:cstheme="minorHAnsi"/>
        </w:rPr>
        <w:t>Throughout the practical nursing program students and instructors are entrusted with personal client information, which may be extremely sensitive in nature. Therefore, all students and instructors must maintain strict confidentiality with information pertaining to clients’ diagnoses, treatments, or other personal affairs. This means that such information may only be communicated to other personnel requiring this knowledge in the performance of their duties, or to other students as part of the learning process. The exception to this is when withholding information will result in harm to oneself or to another. Determining what and to whom to report requires consultation with clinical instructors / learning managers. The same policy applies for personal information disclosed in the classroom or clinical group setting.</w:t>
      </w:r>
    </w:p>
    <w:p w14:paraId="4F20B896" w14:textId="77777777" w:rsidR="00BF031A" w:rsidRPr="006C0BA1" w:rsidRDefault="00BF031A" w:rsidP="006C0BA1">
      <w:pPr>
        <w:pStyle w:val="BodyTextIndent2"/>
        <w:tabs>
          <w:tab w:val="left" w:pos="0"/>
        </w:tabs>
        <w:spacing w:after="0" w:line="240" w:lineRule="auto"/>
        <w:ind w:left="0"/>
        <w:jc w:val="both"/>
        <w:rPr>
          <w:rFonts w:asciiTheme="minorHAnsi" w:hAnsiTheme="minorHAnsi" w:cstheme="minorHAnsi"/>
          <w:sz w:val="22"/>
          <w:szCs w:val="22"/>
        </w:rPr>
      </w:pPr>
      <w:r w:rsidRPr="006C0BA1">
        <w:rPr>
          <w:rFonts w:asciiTheme="minorHAnsi" w:hAnsiTheme="minorHAnsi" w:cstheme="minorHAnsi"/>
          <w:sz w:val="22"/>
          <w:szCs w:val="22"/>
        </w:rPr>
        <w:t>Any breach of confidentiality will be subject to disciplinary action up to and including dismissal from the program.</w:t>
      </w:r>
    </w:p>
    <w:p w14:paraId="01548044" w14:textId="77777777" w:rsidR="006C0BA1" w:rsidRDefault="006C0BA1" w:rsidP="006C0BA1">
      <w:pPr>
        <w:spacing w:after="0" w:line="240" w:lineRule="auto"/>
        <w:jc w:val="both"/>
        <w:rPr>
          <w:b/>
          <w:bCs/>
        </w:rPr>
      </w:pPr>
    </w:p>
    <w:p w14:paraId="3B7DA67F" w14:textId="6E34F97F" w:rsidR="006C0BA1" w:rsidRPr="006C0BA1" w:rsidRDefault="006C0BA1" w:rsidP="006C0BA1">
      <w:pPr>
        <w:spacing w:after="0" w:line="240" w:lineRule="auto"/>
        <w:jc w:val="both"/>
        <w:rPr>
          <w:b/>
          <w:bCs/>
        </w:rPr>
      </w:pPr>
      <w:r w:rsidRPr="006C0BA1">
        <w:rPr>
          <w:b/>
          <w:bCs/>
        </w:rPr>
        <w:t>IMPORTANT:</w:t>
      </w:r>
    </w:p>
    <w:p w14:paraId="5E69197F" w14:textId="77777777" w:rsidR="006C0BA1" w:rsidRPr="006C0BA1" w:rsidRDefault="006C0BA1" w:rsidP="006C0BA1">
      <w:pPr>
        <w:pStyle w:val="ListParagraph"/>
        <w:spacing w:after="0" w:line="240" w:lineRule="auto"/>
        <w:ind w:left="0"/>
        <w:jc w:val="both"/>
        <w:rPr>
          <w:iCs/>
        </w:rPr>
      </w:pPr>
      <w:r w:rsidRPr="006C0BA1">
        <w:t>Criminal Record and Vulnerable Sector Check: Before attending any practicum or clinical portions of the program, a student must submit a criminal record check and a vulnerable sector check. If the check indicates that a record exists, the student may not be able to complete portions of their program that are required for graduation. Any associated costs are the responsibility of the student.</w:t>
      </w:r>
    </w:p>
    <w:p w14:paraId="24010319" w14:textId="24B4F2B0" w:rsidR="00F6581B" w:rsidRPr="006C0BA1" w:rsidRDefault="00F6581B" w:rsidP="006C0BA1">
      <w:pPr>
        <w:pStyle w:val="ListParagraph"/>
        <w:spacing w:after="0" w:line="240" w:lineRule="auto"/>
        <w:ind w:left="630"/>
        <w:jc w:val="both"/>
      </w:pPr>
      <w:r w:rsidRPr="006C0BA1">
        <w:t xml:space="preserve"> </w:t>
      </w:r>
    </w:p>
    <w:sectPr w:rsidR="00F6581B" w:rsidRPr="006C0BA1" w:rsidSect="00DC4DC1">
      <w:footerReference w:type="default" r:id="rId17"/>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0573" w14:textId="77777777" w:rsidR="00516DB7" w:rsidRDefault="00516DB7" w:rsidP="000F64AA">
      <w:pPr>
        <w:spacing w:after="0" w:line="240" w:lineRule="auto"/>
      </w:pPr>
      <w:r>
        <w:separator/>
      </w:r>
    </w:p>
  </w:endnote>
  <w:endnote w:type="continuationSeparator" w:id="0">
    <w:p w14:paraId="318C8B85" w14:textId="77777777" w:rsidR="00516DB7" w:rsidRDefault="00516DB7" w:rsidP="000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FD" w14:textId="58F0AB78" w:rsidR="000F64AA" w:rsidRPr="00D65D64" w:rsidRDefault="000F64AA" w:rsidP="00D65D64">
    <w:pPr>
      <w:pStyle w:val="Footer"/>
      <w:jc w:val="center"/>
      <w:rPr>
        <w:sz w:val="16"/>
        <w:szCs w:val="16"/>
      </w:rPr>
    </w:pPr>
    <w:r w:rsidRPr="00D65D64">
      <w:rPr>
        <w:sz w:val="16"/>
        <w:szCs w:val="16"/>
      </w:rPr>
      <w:t>Health Studies Department</w:t>
    </w:r>
  </w:p>
  <w:p w14:paraId="61ED48A9" w14:textId="4D78B86D" w:rsidR="000F64AA" w:rsidRPr="00D65D64" w:rsidRDefault="00D65D64" w:rsidP="00D65D64">
    <w:pPr>
      <w:pStyle w:val="Footer"/>
      <w:jc w:val="center"/>
      <w:rPr>
        <w:sz w:val="16"/>
        <w:szCs w:val="16"/>
      </w:rPr>
    </w:pPr>
    <w:r w:rsidRPr="00D65D64">
      <w:rPr>
        <w:sz w:val="16"/>
        <w:szCs w:val="16"/>
      </w:rPr>
      <w:t xml:space="preserve">2021-2022 </w:t>
    </w:r>
    <w:r w:rsidR="000F64AA" w:rsidRPr="00D65D64">
      <w:rPr>
        <w:sz w:val="16"/>
        <w:szCs w:val="16"/>
      </w:rPr>
      <w:t>Program Welcome Information</w:t>
    </w:r>
  </w:p>
  <w:p w14:paraId="2B4817D9" w14:textId="07EFF76D" w:rsidR="00D65D64" w:rsidRPr="00D65D64" w:rsidRDefault="00D65D64" w:rsidP="00D65D64">
    <w:pPr>
      <w:pStyle w:val="Footer"/>
      <w:jc w:val="center"/>
      <w:rPr>
        <w:sz w:val="16"/>
        <w:szCs w:val="16"/>
      </w:rPr>
    </w:pPr>
    <w:r w:rsidRPr="00D65D64">
      <w:rPr>
        <w:sz w:val="16"/>
        <w:szCs w:val="16"/>
      </w:rPr>
      <w:t>Revised June 2021</w:t>
    </w:r>
  </w:p>
  <w:p w14:paraId="4D292D62" w14:textId="3E0588A2" w:rsidR="000F64AA" w:rsidRDefault="000F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817D" w14:textId="77777777" w:rsidR="00516DB7" w:rsidRDefault="00516DB7" w:rsidP="000F64AA">
      <w:pPr>
        <w:spacing w:after="0" w:line="240" w:lineRule="auto"/>
      </w:pPr>
      <w:r>
        <w:separator/>
      </w:r>
    </w:p>
  </w:footnote>
  <w:footnote w:type="continuationSeparator" w:id="0">
    <w:p w14:paraId="4307C99C" w14:textId="77777777" w:rsidR="00516DB7" w:rsidRDefault="00516DB7" w:rsidP="000F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023"/>
    <w:multiLevelType w:val="hybridMultilevel"/>
    <w:tmpl w:val="E3EA3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D"/>
    <w:rsid w:val="000120D5"/>
    <w:rsid w:val="00045277"/>
    <w:rsid w:val="0005239B"/>
    <w:rsid w:val="0006743C"/>
    <w:rsid w:val="000A28D8"/>
    <w:rsid w:val="000F64AA"/>
    <w:rsid w:val="001218AB"/>
    <w:rsid w:val="001308FA"/>
    <w:rsid w:val="00153BC3"/>
    <w:rsid w:val="0018532B"/>
    <w:rsid w:val="001962F3"/>
    <w:rsid w:val="001A7C3F"/>
    <w:rsid w:val="001F09F2"/>
    <w:rsid w:val="00272A0A"/>
    <w:rsid w:val="002D407B"/>
    <w:rsid w:val="00325200"/>
    <w:rsid w:val="00371B38"/>
    <w:rsid w:val="0038010B"/>
    <w:rsid w:val="00383D3A"/>
    <w:rsid w:val="003A4BFE"/>
    <w:rsid w:val="003D7919"/>
    <w:rsid w:val="003F6E2F"/>
    <w:rsid w:val="004426E5"/>
    <w:rsid w:val="004C5216"/>
    <w:rsid w:val="00515AA3"/>
    <w:rsid w:val="00516DB7"/>
    <w:rsid w:val="0052042E"/>
    <w:rsid w:val="00525159"/>
    <w:rsid w:val="005C2810"/>
    <w:rsid w:val="005C2AF6"/>
    <w:rsid w:val="005F5392"/>
    <w:rsid w:val="006415B9"/>
    <w:rsid w:val="00677DDB"/>
    <w:rsid w:val="00686E32"/>
    <w:rsid w:val="00692E95"/>
    <w:rsid w:val="006B3F0A"/>
    <w:rsid w:val="006C0BA1"/>
    <w:rsid w:val="00712DFC"/>
    <w:rsid w:val="00771EEE"/>
    <w:rsid w:val="007941AA"/>
    <w:rsid w:val="007A6A98"/>
    <w:rsid w:val="007B07DB"/>
    <w:rsid w:val="007B408A"/>
    <w:rsid w:val="007D71C0"/>
    <w:rsid w:val="007E695A"/>
    <w:rsid w:val="007F44F2"/>
    <w:rsid w:val="00802409"/>
    <w:rsid w:val="00837E0E"/>
    <w:rsid w:val="00846783"/>
    <w:rsid w:val="008544A4"/>
    <w:rsid w:val="008654F4"/>
    <w:rsid w:val="008922F2"/>
    <w:rsid w:val="008A065C"/>
    <w:rsid w:val="008A4A38"/>
    <w:rsid w:val="008A72D0"/>
    <w:rsid w:val="008D2A6F"/>
    <w:rsid w:val="008E4FDD"/>
    <w:rsid w:val="008F55C3"/>
    <w:rsid w:val="009B29D5"/>
    <w:rsid w:val="009C1775"/>
    <w:rsid w:val="009C2605"/>
    <w:rsid w:val="009C7C39"/>
    <w:rsid w:val="00A25C90"/>
    <w:rsid w:val="00A262B1"/>
    <w:rsid w:val="00A54D55"/>
    <w:rsid w:val="00A93059"/>
    <w:rsid w:val="00AA26E1"/>
    <w:rsid w:val="00AA5541"/>
    <w:rsid w:val="00AF3D0D"/>
    <w:rsid w:val="00B0297D"/>
    <w:rsid w:val="00B7513F"/>
    <w:rsid w:val="00BA497D"/>
    <w:rsid w:val="00BB0865"/>
    <w:rsid w:val="00BC44C6"/>
    <w:rsid w:val="00BC7707"/>
    <w:rsid w:val="00BF031A"/>
    <w:rsid w:val="00BF745C"/>
    <w:rsid w:val="00C01D8E"/>
    <w:rsid w:val="00C86963"/>
    <w:rsid w:val="00D00845"/>
    <w:rsid w:val="00D10CB4"/>
    <w:rsid w:val="00D275D0"/>
    <w:rsid w:val="00D50F3D"/>
    <w:rsid w:val="00D65D64"/>
    <w:rsid w:val="00DC4DC1"/>
    <w:rsid w:val="00E519D0"/>
    <w:rsid w:val="00EA1386"/>
    <w:rsid w:val="00ED3CB2"/>
    <w:rsid w:val="00F209C9"/>
    <w:rsid w:val="00F21200"/>
    <w:rsid w:val="00F40567"/>
    <w:rsid w:val="00F47231"/>
    <w:rsid w:val="00F50826"/>
    <w:rsid w:val="00F65511"/>
    <w:rsid w:val="00F6581B"/>
    <w:rsid w:val="00F71E88"/>
    <w:rsid w:val="00F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046"/>
  <w15:chartTrackingRefBased/>
  <w15:docId w15:val="{E0D8D494-5C5E-4306-A827-C05862D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F031A"/>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B38"/>
    <w:rPr>
      <w:color w:val="0563C1" w:themeColor="hyperlink"/>
      <w:u w:val="single"/>
    </w:rPr>
  </w:style>
  <w:style w:type="character" w:styleId="UnresolvedMention">
    <w:name w:val="Unresolved Mention"/>
    <w:basedOn w:val="DefaultParagraphFont"/>
    <w:uiPriority w:val="99"/>
    <w:semiHidden/>
    <w:unhideWhenUsed/>
    <w:rsid w:val="00371B38"/>
    <w:rPr>
      <w:color w:val="605E5C"/>
      <w:shd w:val="clear" w:color="auto" w:fill="E1DFDD"/>
    </w:rPr>
  </w:style>
  <w:style w:type="paragraph" w:styleId="ListParagraph">
    <w:name w:val="List Paragraph"/>
    <w:basedOn w:val="Normal"/>
    <w:uiPriority w:val="34"/>
    <w:qFormat/>
    <w:rsid w:val="000120D5"/>
    <w:pPr>
      <w:ind w:left="720"/>
      <w:contextualSpacing/>
    </w:pPr>
  </w:style>
  <w:style w:type="character" w:styleId="FollowedHyperlink">
    <w:name w:val="FollowedHyperlink"/>
    <w:basedOn w:val="DefaultParagraphFont"/>
    <w:uiPriority w:val="99"/>
    <w:semiHidden/>
    <w:unhideWhenUsed/>
    <w:rsid w:val="006415B9"/>
    <w:rPr>
      <w:color w:val="954F72" w:themeColor="followedHyperlink"/>
      <w:u w:val="single"/>
    </w:rPr>
  </w:style>
  <w:style w:type="paragraph" w:styleId="Header">
    <w:name w:val="header"/>
    <w:basedOn w:val="Normal"/>
    <w:link w:val="HeaderChar"/>
    <w:uiPriority w:val="99"/>
    <w:unhideWhenUsed/>
    <w:rsid w:val="000F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AA"/>
  </w:style>
  <w:style w:type="paragraph" w:styleId="Footer">
    <w:name w:val="footer"/>
    <w:basedOn w:val="Normal"/>
    <w:link w:val="FooterChar"/>
    <w:uiPriority w:val="99"/>
    <w:unhideWhenUsed/>
    <w:rsid w:val="000F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AA"/>
  </w:style>
  <w:style w:type="character" w:customStyle="1" w:styleId="Heading3Char">
    <w:name w:val="Heading 3 Char"/>
    <w:basedOn w:val="DefaultParagraphFont"/>
    <w:link w:val="Heading3"/>
    <w:semiHidden/>
    <w:rsid w:val="00BF031A"/>
    <w:rPr>
      <w:rFonts w:asciiTheme="majorHAnsi" w:eastAsiaTheme="majorEastAsia" w:hAnsiTheme="majorHAnsi" w:cstheme="majorBidi"/>
      <w:b/>
      <w:bCs/>
      <w:color w:val="4472C4" w:themeColor="accent1"/>
      <w:sz w:val="24"/>
      <w:szCs w:val="24"/>
    </w:rPr>
  </w:style>
  <w:style w:type="paragraph" w:styleId="NormalWeb">
    <w:name w:val="Normal (Web)"/>
    <w:basedOn w:val="Normal"/>
    <w:semiHidden/>
    <w:unhideWhenUsed/>
    <w:rsid w:val="00BF031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styleId="BodyTextIndent2">
    <w:name w:val="Body Text Indent 2"/>
    <w:basedOn w:val="Normal"/>
    <w:link w:val="BodyTextIndent2Char"/>
    <w:semiHidden/>
    <w:unhideWhenUsed/>
    <w:rsid w:val="00BF031A"/>
    <w:pPr>
      <w:spacing w:after="120" w:line="480" w:lineRule="auto"/>
      <w:ind w:left="360"/>
    </w:pPr>
    <w:rPr>
      <w:rFonts w:ascii="Sabon" w:eastAsia="Times New Roman" w:hAnsi="Sabon" w:cs="Times New Roman"/>
      <w:sz w:val="20"/>
      <w:szCs w:val="24"/>
      <w:lang w:val="en-GB"/>
    </w:rPr>
  </w:style>
  <w:style w:type="character" w:customStyle="1" w:styleId="BodyTextIndent2Char">
    <w:name w:val="Body Text Indent 2 Char"/>
    <w:basedOn w:val="DefaultParagraphFont"/>
    <w:link w:val="BodyTextIndent2"/>
    <w:semiHidden/>
    <w:rsid w:val="00BF031A"/>
    <w:rPr>
      <w:rFonts w:ascii="Sabon" w:eastAsia="Times New Roman" w:hAnsi="Sabon" w:cs="Times New Roman"/>
      <w:sz w:val="20"/>
      <w:szCs w:val="24"/>
      <w:lang w:val="en-GB"/>
    </w:rPr>
  </w:style>
  <w:style w:type="character" w:styleId="Strong">
    <w:name w:val="Strong"/>
    <w:basedOn w:val="DefaultParagraphFont"/>
    <w:qFormat/>
    <w:rsid w:val="00BF0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batchilder@hollandcolle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dnorris@hollandcolleg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ollandcollege.com/campus-life/calendar-2021-202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jlougheed@hollandcollege.com" TargetMode="External"/><Relationship Id="rId5" Type="http://schemas.openxmlformats.org/officeDocument/2006/relationships/styles" Target="styles.xml"/><Relationship Id="rId15" Type="http://schemas.openxmlformats.org/officeDocument/2006/relationships/hyperlink" Target="mailto:mmduckworth@hollandcollege.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bboss@holland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706C0AC81B4C814459A881B37542" ma:contentTypeVersion="13" ma:contentTypeDescription="Create a new document." ma:contentTypeScope="" ma:versionID="6b6e4b49ebc713df46225ade2ed19867">
  <xsd:schema xmlns:xsd="http://www.w3.org/2001/XMLSchema" xmlns:xs="http://www.w3.org/2001/XMLSchema" xmlns:p="http://schemas.microsoft.com/office/2006/metadata/properties" xmlns:ns3="d1ae68e6-65ef-482d-a232-2cb1f4d14f2a" xmlns:ns4="292e5f3a-9164-4f76-979a-43918bbaaa1c" targetNamespace="http://schemas.microsoft.com/office/2006/metadata/properties" ma:root="true" ma:fieldsID="dc3dbd347bff7f0d110285ca006b80b9" ns3:_="" ns4:_="">
    <xsd:import namespace="d1ae68e6-65ef-482d-a232-2cb1f4d14f2a"/>
    <xsd:import namespace="292e5f3a-9164-4f76-979a-43918bbaa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68e6-65ef-482d-a232-2cb1f4d1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f3a-9164-4f76-979a-43918bbaa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2E61F-360F-46A0-9F6D-066E118E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68e6-65ef-482d-a232-2cb1f4d14f2a"/>
    <ds:schemaRef ds:uri="292e5f3a-9164-4f76-979a-43918bba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0C355-0B74-4E33-B17B-9C99DF0F5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1D034-5074-4A10-B4A3-9CF03ABA3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Boss</dc:creator>
  <cp:keywords/>
  <dc:description/>
  <cp:lastModifiedBy>Joanne d'Entremont</cp:lastModifiedBy>
  <cp:revision>2</cp:revision>
  <cp:lastPrinted>2021-04-08T17:52:00Z</cp:lastPrinted>
  <dcterms:created xsi:type="dcterms:W3CDTF">2021-06-09T12:54:00Z</dcterms:created>
  <dcterms:modified xsi:type="dcterms:W3CDTF">2021-06-09T12:54:00Z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0x0101001B01706C0AC81B4C814459A881B37542</vt:lpwstr>
  </property>
</Properties>
</file>